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3C8D7" w14:textId="77777777" w:rsidR="0003462A" w:rsidRPr="002669F7" w:rsidRDefault="0003462A" w:rsidP="00C64AD5">
      <w:pPr>
        <w:pStyle w:val="Title"/>
        <w:ind w:left="-1" w:right="0"/>
        <w:jc w:val="both"/>
        <w:rPr>
          <w:rFonts w:asciiTheme="majorBidi" w:hAnsiTheme="majorBidi" w:cstheme="majorBidi"/>
          <w:position w:val="-3"/>
          <w:sz w:val="8"/>
          <w:szCs w:val="2"/>
          <w:rtl/>
          <w:lang w:bidi="fa-IR"/>
        </w:rPr>
      </w:pPr>
    </w:p>
    <w:tbl>
      <w:tblPr>
        <w:tblStyle w:val="TableGrid"/>
        <w:bidiVisual/>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bottom w:w="85" w:type="dxa"/>
          <w:right w:w="28" w:type="dxa"/>
        </w:tblCellMar>
        <w:tblLook w:val="04A0" w:firstRow="1" w:lastRow="0" w:firstColumn="1" w:lastColumn="0" w:noHBand="0" w:noVBand="1"/>
      </w:tblPr>
      <w:tblGrid>
        <w:gridCol w:w="9083"/>
      </w:tblGrid>
      <w:tr w:rsidR="0003462A" w:rsidRPr="002669F7" w14:paraId="6B2460DB" w14:textId="77777777" w:rsidTr="00826DA5">
        <w:trPr>
          <w:trHeight w:val="3042"/>
        </w:trPr>
        <w:tc>
          <w:tcPr>
            <w:tcW w:w="9083" w:type="dxa"/>
            <w:shd w:val="clear" w:color="auto" w:fill="FFFFFF" w:themeFill="background1"/>
          </w:tcPr>
          <w:p w14:paraId="20E70654" w14:textId="77777777" w:rsidR="00826DA5" w:rsidRPr="002669F7" w:rsidRDefault="00826DA5" w:rsidP="00083C23">
            <w:pPr>
              <w:pStyle w:val="Subtitle"/>
              <w:spacing w:before="0"/>
              <w:rPr>
                <w:rFonts w:asciiTheme="majorBidi" w:hAnsiTheme="majorBidi" w:cstheme="majorBidi"/>
                <w:rtl/>
                <w:lang w:bidi="fa-IR"/>
              </w:rPr>
            </w:pPr>
          </w:p>
          <w:p w14:paraId="1FC15C6C" w14:textId="77777777" w:rsidR="00826DA5" w:rsidRPr="00826DA5" w:rsidRDefault="00826DA5" w:rsidP="00826DA5">
            <w:pPr>
              <w:pStyle w:val="Subtitle"/>
              <w:bidi w:val="0"/>
              <w:spacing w:before="0"/>
              <w:jc w:val="center"/>
              <w:rPr>
                <w:rFonts w:asciiTheme="majorBidi" w:hAnsiTheme="majorBidi" w:cstheme="majorBidi"/>
                <w:b w:val="0"/>
                <w:bCs w:val="0"/>
                <w:sz w:val="18"/>
                <w:szCs w:val="18"/>
                <w:lang w:bidi="fa-IR"/>
              </w:rPr>
            </w:pPr>
            <w:r w:rsidRPr="00826DA5">
              <w:rPr>
                <w:rFonts w:asciiTheme="majorBidi" w:hAnsiTheme="majorBidi" w:cstheme="majorBidi"/>
                <w:lang w:bidi="fa-IR"/>
              </w:rPr>
              <w:t>Method and Guidelines for Preparing Papers for the 18th International Conference on Operations Research</w:t>
            </w:r>
          </w:p>
          <w:p w14:paraId="58036470" w14:textId="77777777" w:rsidR="00826DA5" w:rsidRPr="00826DA5" w:rsidRDefault="00826DA5" w:rsidP="00826DA5">
            <w:pPr>
              <w:pStyle w:val="Subtitle"/>
              <w:bidi w:val="0"/>
              <w:spacing w:before="0"/>
              <w:jc w:val="center"/>
              <w:rPr>
                <w:rFonts w:asciiTheme="majorBidi" w:hAnsiTheme="majorBidi" w:cstheme="majorBidi"/>
                <w:b w:val="0"/>
                <w:bCs w:val="0"/>
                <w:sz w:val="18"/>
                <w:szCs w:val="18"/>
                <w:lang w:bidi="fa-IR"/>
              </w:rPr>
            </w:pPr>
            <w:r w:rsidRPr="00826DA5">
              <w:rPr>
                <w:rFonts w:asciiTheme="majorBidi" w:hAnsiTheme="majorBidi" w:cstheme="majorBidi"/>
                <w:b w:val="0"/>
                <w:bCs w:val="0"/>
                <w:sz w:val="18"/>
                <w:szCs w:val="18"/>
                <w:lang w:bidi="fa-IR"/>
              </w:rPr>
              <w:t>First Author's Name and Surname¹, Second Author's Name and Surname², ...</w:t>
            </w:r>
          </w:p>
          <w:p w14:paraId="1531084A" w14:textId="7EC08409" w:rsidR="00826DA5" w:rsidRPr="00826DA5" w:rsidRDefault="00826DA5" w:rsidP="00F46940">
            <w:pPr>
              <w:pStyle w:val="Subtitle"/>
              <w:bidi w:val="0"/>
              <w:spacing w:before="0"/>
              <w:jc w:val="center"/>
              <w:rPr>
                <w:rFonts w:asciiTheme="majorBidi" w:hAnsiTheme="majorBidi" w:cstheme="majorBidi"/>
                <w:b w:val="0"/>
                <w:bCs w:val="0"/>
                <w:sz w:val="18"/>
                <w:szCs w:val="18"/>
                <w:lang w:bidi="fa-IR"/>
              </w:rPr>
            </w:pPr>
            <w:r w:rsidRPr="00826DA5">
              <w:rPr>
                <w:rFonts w:asciiTheme="majorBidi" w:hAnsiTheme="majorBidi" w:cstheme="majorBidi"/>
                <w:b w:val="0"/>
                <w:bCs w:val="0"/>
                <w:sz w:val="18"/>
                <w:szCs w:val="18"/>
                <w:lang w:bidi="fa-IR"/>
              </w:rPr>
              <w:t>¹Academic Title of the First Author, Institution Name (</w:t>
            </w:r>
            <w:r w:rsidR="00F46940">
              <w:rPr>
                <w:rFonts w:asciiTheme="majorBidi" w:hAnsiTheme="majorBidi" w:cstheme="majorBidi"/>
                <w:b w:val="0"/>
                <w:bCs w:val="0"/>
                <w:i/>
                <w:iCs/>
                <w:sz w:val="18"/>
                <w:szCs w:val="18"/>
                <w:lang w:bidi="fa-IR"/>
              </w:rPr>
              <w:t>Times New Roman</w:t>
            </w:r>
            <w:r w:rsidRPr="00826DA5">
              <w:rPr>
                <w:rFonts w:asciiTheme="majorBidi" w:hAnsiTheme="majorBidi" w:cstheme="majorBidi"/>
                <w:b w:val="0"/>
                <w:bCs w:val="0"/>
                <w:sz w:val="18"/>
                <w:szCs w:val="18"/>
                <w:lang w:bidi="fa-IR"/>
              </w:rPr>
              <w:t>, size 10); First Author's Email Address (</w:t>
            </w:r>
            <w:r w:rsidRPr="00826DA5">
              <w:rPr>
                <w:rFonts w:asciiTheme="majorBidi" w:hAnsiTheme="majorBidi" w:cstheme="majorBidi"/>
                <w:b w:val="0"/>
                <w:bCs w:val="0"/>
                <w:i/>
                <w:iCs/>
                <w:sz w:val="18"/>
                <w:szCs w:val="18"/>
                <w:lang w:bidi="fa-IR"/>
              </w:rPr>
              <w:t>Times New Roman</w:t>
            </w:r>
            <w:r w:rsidRPr="00826DA5">
              <w:rPr>
                <w:rFonts w:asciiTheme="majorBidi" w:hAnsiTheme="majorBidi" w:cstheme="majorBidi"/>
                <w:b w:val="0"/>
                <w:bCs w:val="0"/>
                <w:sz w:val="18"/>
                <w:szCs w:val="18"/>
                <w:lang w:bidi="fa-IR"/>
              </w:rPr>
              <w:t>, size 9)</w:t>
            </w:r>
          </w:p>
          <w:p w14:paraId="1517AC11" w14:textId="40F5DE02" w:rsidR="00826DA5" w:rsidRPr="00826DA5" w:rsidRDefault="00826DA5" w:rsidP="00F46940">
            <w:pPr>
              <w:pStyle w:val="Subtitle"/>
              <w:bidi w:val="0"/>
              <w:spacing w:before="0"/>
              <w:jc w:val="center"/>
              <w:rPr>
                <w:rFonts w:asciiTheme="majorBidi" w:hAnsiTheme="majorBidi" w:cstheme="majorBidi"/>
                <w:b w:val="0"/>
                <w:bCs w:val="0"/>
                <w:sz w:val="18"/>
                <w:szCs w:val="18"/>
                <w:lang w:bidi="fa-IR"/>
              </w:rPr>
            </w:pPr>
            <w:r w:rsidRPr="00826DA5">
              <w:rPr>
                <w:rFonts w:asciiTheme="majorBidi" w:hAnsiTheme="majorBidi" w:cstheme="majorBidi"/>
                <w:b w:val="0"/>
                <w:bCs w:val="0"/>
                <w:sz w:val="18"/>
                <w:szCs w:val="18"/>
                <w:lang w:bidi="fa-IR"/>
              </w:rPr>
              <w:t>²Academic Title of the Second Author, Institution Name (</w:t>
            </w:r>
            <w:r w:rsidR="00F46940">
              <w:rPr>
                <w:rFonts w:asciiTheme="majorBidi" w:hAnsiTheme="majorBidi" w:cstheme="majorBidi"/>
                <w:b w:val="0"/>
                <w:bCs w:val="0"/>
                <w:sz w:val="18"/>
                <w:szCs w:val="18"/>
                <w:lang w:bidi="fa-IR"/>
              </w:rPr>
              <w:t>Times New Roman</w:t>
            </w:r>
            <w:r w:rsidRPr="00826DA5">
              <w:rPr>
                <w:rFonts w:asciiTheme="majorBidi" w:hAnsiTheme="majorBidi" w:cstheme="majorBidi"/>
                <w:b w:val="0"/>
                <w:bCs w:val="0"/>
                <w:sz w:val="18"/>
                <w:szCs w:val="18"/>
                <w:lang w:bidi="fa-IR"/>
              </w:rPr>
              <w:t>, size 10); Second Author's Email Address (</w:t>
            </w:r>
            <w:r w:rsidRPr="00826DA5">
              <w:rPr>
                <w:rFonts w:asciiTheme="majorBidi" w:hAnsiTheme="majorBidi" w:cstheme="majorBidi"/>
                <w:b w:val="0"/>
                <w:bCs w:val="0"/>
                <w:i/>
                <w:iCs/>
                <w:sz w:val="18"/>
                <w:szCs w:val="18"/>
                <w:lang w:bidi="fa-IR"/>
              </w:rPr>
              <w:t>Times New Roman</w:t>
            </w:r>
            <w:r w:rsidRPr="00826DA5">
              <w:rPr>
                <w:rFonts w:asciiTheme="majorBidi" w:hAnsiTheme="majorBidi" w:cstheme="majorBidi"/>
                <w:b w:val="0"/>
                <w:bCs w:val="0"/>
                <w:sz w:val="18"/>
                <w:szCs w:val="18"/>
                <w:lang w:bidi="fa-IR"/>
              </w:rPr>
              <w:t>, size 9)</w:t>
            </w:r>
          </w:p>
          <w:p w14:paraId="1499AAF9" w14:textId="77777777" w:rsidR="00826DA5" w:rsidRPr="002669F7" w:rsidRDefault="00826DA5" w:rsidP="00826DA5">
            <w:pPr>
              <w:pStyle w:val="Subtitle"/>
              <w:spacing w:before="0"/>
              <w:jc w:val="center"/>
              <w:rPr>
                <w:rFonts w:asciiTheme="majorBidi" w:hAnsiTheme="majorBidi" w:cstheme="majorBidi"/>
                <w:rtl/>
                <w:lang w:bidi="fa-IR"/>
              </w:rPr>
            </w:pPr>
          </w:p>
          <w:p w14:paraId="3F38289D" w14:textId="77777777" w:rsidR="00206561" w:rsidRPr="002669F7" w:rsidRDefault="00206561" w:rsidP="00083C23">
            <w:pPr>
              <w:pStyle w:val="Subtitle"/>
              <w:spacing w:before="0"/>
              <w:jc w:val="both"/>
              <w:rPr>
                <w:rFonts w:asciiTheme="majorBidi" w:hAnsiTheme="majorBidi" w:cstheme="majorBidi"/>
                <w:rtl/>
                <w:lang w:bidi="fa-IR"/>
              </w:rPr>
            </w:pPr>
          </w:p>
          <w:p w14:paraId="580CDC14" w14:textId="77777777" w:rsidR="00206561" w:rsidRPr="00206561" w:rsidRDefault="00206561" w:rsidP="00206561">
            <w:pPr>
              <w:pStyle w:val="Subtitle"/>
              <w:bidi w:val="0"/>
              <w:spacing w:before="0"/>
              <w:jc w:val="both"/>
              <w:rPr>
                <w:rFonts w:asciiTheme="majorBidi" w:hAnsiTheme="majorBidi" w:cstheme="majorBidi"/>
                <w:b w:val="0"/>
                <w:bCs w:val="0"/>
                <w:sz w:val="20"/>
                <w:szCs w:val="20"/>
                <w:lang w:bidi="fa-IR"/>
              </w:rPr>
            </w:pPr>
            <w:r w:rsidRPr="00206561">
              <w:rPr>
                <w:rFonts w:asciiTheme="majorBidi" w:hAnsiTheme="majorBidi" w:cstheme="majorBidi"/>
                <w:lang w:bidi="fa-IR"/>
              </w:rPr>
              <w:t>Abstract</w:t>
            </w:r>
          </w:p>
          <w:p w14:paraId="3479D4D6" w14:textId="77777777" w:rsidR="00206561" w:rsidRPr="00206561" w:rsidRDefault="00206561" w:rsidP="00206561">
            <w:pPr>
              <w:pStyle w:val="Subtitle"/>
              <w:bidi w:val="0"/>
              <w:spacing w:before="0"/>
              <w:jc w:val="both"/>
              <w:rPr>
                <w:rFonts w:asciiTheme="majorBidi" w:hAnsiTheme="majorBidi" w:cstheme="majorBidi"/>
                <w:b w:val="0"/>
                <w:bCs w:val="0"/>
                <w:sz w:val="20"/>
                <w:szCs w:val="20"/>
                <w:lang w:bidi="fa-IR"/>
              </w:rPr>
            </w:pPr>
            <w:r w:rsidRPr="00206561">
              <w:rPr>
                <w:rFonts w:asciiTheme="majorBidi" w:hAnsiTheme="majorBidi" w:cstheme="majorBidi"/>
                <w:b w:val="0"/>
                <w:bCs w:val="0"/>
                <w:sz w:val="20"/>
                <w:szCs w:val="20"/>
                <w:lang w:bidi="fa-IR"/>
              </w:rPr>
              <w:t xml:space="preserve">This document outlines the method for preparing a paper, including its various sections, font types, and sizes, as required for submission to the </w:t>
            </w:r>
            <w:r w:rsidRPr="00206561">
              <w:rPr>
                <w:rFonts w:asciiTheme="majorBidi" w:hAnsiTheme="majorBidi" w:cstheme="majorBidi"/>
                <w:b w:val="0"/>
                <w:bCs w:val="0"/>
                <w:i/>
                <w:iCs/>
                <w:sz w:val="20"/>
                <w:szCs w:val="20"/>
                <w:lang w:bidi="fa-IR"/>
              </w:rPr>
              <w:t>18th International Conference of the Iranian Society of Operations Research</w:t>
            </w:r>
            <w:r w:rsidRPr="00206561">
              <w:rPr>
                <w:rFonts w:asciiTheme="majorBidi" w:hAnsiTheme="majorBidi" w:cstheme="majorBidi"/>
                <w:b w:val="0"/>
                <w:bCs w:val="0"/>
                <w:sz w:val="20"/>
                <w:szCs w:val="20"/>
                <w:lang w:bidi="fa-IR"/>
              </w:rPr>
              <w:t>. All necessary styles for different sections of the paper, such as the title, authors' names, abstract, and main text, have been predefined. Authors are only required to apply these styles to their prepared manuscript accordingly.</w:t>
            </w:r>
          </w:p>
          <w:p w14:paraId="40E6F188" w14:textId="77777777" w:rsidR="00206561" w:rsidRPr="00206561" w:rsidRDefault="00206561" w:rsidP="00206561">
            <w:pPr>
              <w:pStyle w:val="Subtitle"/>
              <w:bidi w:val="0"/>
              <w:spacing w:before="0"/>
              <w:jc w:val="both"/>
              <w:rPr>
                <w:rFonts w:asciiTheme="majorBidi" w:hAnsiTheme="majorBidi" w:cstheme="majorBidi"/>
                <w:b w:val="0"/>
                <w:bCs w:val="0"/>
                <w:sz w:val="20"/>
                <w:szCs w:val="20"/>
                <w:lang w:bidi="fa-IR"/>
              </w:rPr>
            </w:pPr>
            <w:r w:rsidRPr="00206561">
              <w:rPr>
                <w:rFonts w:asciiTheme="majorBidi" w:hAnsiTheme="majorBidi" w:cstheme="majorBidi"/>
                <w:b w:val="0"/>
                <w:bCs w:val="0"/>
                <w:sz w:val="20"/>
                <w:szCs w:val="20"/>
                <w:lang w:bidi="fa-IR"/>
              </w:rPr>
              <w:t>Authors are kindly requested to strictly adhere to these formatting guidelines, as compliance will contribute to enhancing the overall quality of the conference. It should be noted that the conference secretariat will not review or publish papers that do not conform to the prescribed format.</w:t>
            </w:r>
          </w:p>
          <w:p w14:paraId="76CCB56F" w14:textId="77777777" w:rsidR="00206561" w:rsidRPr="00206561" w:rsidRDefault="00206561" w:rsidP="00206561">
            <w:pPr>
              <w:pStyle w:val="Subtitle"/>
              <w:bidi w:val="0"/>
              <w:spacing w:before="0"/>
              <w:jc w:val="both"/>
              <w:rPr>
                <w:rFonts w:asciiTheme="majorBidi" w:hAnsiTheme="majorBidi" w:cstheme="majorBidi"/>
                <w:lang w:bidi="fa-IR"/>
              </w:rPr>
            </w:pPr>
            <w:r w:rsidRPr="00206561">
              <w:rPr>
                <w:rFonts w:asciiTheme="majorBidi" w:hAnsiTheme="majorBidi" w:cstheme="majorBidi"/>
                <w:b w:val="0"/>
                <w:bCs w:val="0"/>
                <w:sz w:val="20"/>
                <w:szCs w:val="20"/>
                <w:lang w:bidi="fa-IR"/>
              </w:rPr>
              <w:t>The abstract should clearly state the subject, research methodology, key findings, and evaluation method. It must explicitly describe what has been done, how it was conducted, and for what purpose, along with the obtained results. The abstract should not include any details, tables, figures, formulas, or references</w:t>
            </w:r>
            <w:r w:rsidRPr="00206561">
              <w:rPr>
                <w:rFonts w:asciiTheme="majorBidi" w:hAnsiTheme="majorBidi" w:cstheme="majorBidi"/>
                <w:lang w:bidi="fa-IR"/>
              </w:rPr>
              <w:t>.</w:t>
            </w:r>
          </w:p>
          <w:p w14:paraId="4E056DE4" w14:textId="77777777" w:rsidR="00206561" w:rsidRPr="002669F7" w:rsidRDefault="00206561" w:rsidP="00206561">
            <w:pPr>
              <w:pStyle w:val="Subtitle"/>
              <w:bidi w:val="0"/>
              <w:spacing w:before="0"/>
              <w:jc w:val="both"/>
              <w:rPr>
                <w:rFonts w:asciiTheme="majorBidi" w:hAnsiTheme="majorBidi" w:cstheme="majorBidi"/>
                <w:rtl/>
                <w:lang w:bidi="fa-IR"/>
              </w:rPr>
            </w:pPr>
          </w:p>
          <w:p w14:paraId="5740C723" w14:textId="66132A14" w:rsidR="0003462A" w:rsidRPr="002669F7" w:rsidRDefault="0003462A" w:rsidP="00083C23">
            <w:pPr>
              <w:pStyle w:val="Subtitle"/>
              <w:spacing w:before="0"/>
              <w:jc w:val="both"/>
              <w:rPr>
                <w:rFonts w:asciiTheme="majorBidi" w:hAnsiTheme="majorBidi" w:cstheme="majorBidi"/>
                <w:b w:val="0"/>
                <w:bCs w:val="0"/>
                <w:szCs w:val="22"/>
                <w:rtl/>
                <w:lang w:bidi="fa-IR"/>
              </w:rPr>
            </w:pPr>
          </w:p>
        </w:tc>
      </w:tr>
    </w:tbl>
    <w:p w14:paraId="6E836509" w14:textId="49286FE8" w:rsidR="00206561" w:rsidRPr="002669F7" w:rsidRDefault="00206561" w:rsidP="00206561">
      <w:pPr>
        <w:pStyle w:val="Abstract"/>
        <w:bidi w:val="0"/>
        <w:ind w:left="114" w:right="114" w:firstLine="0"/>
        <w:rPr>
          <w:rFonts w:asciiTheme="majorBidi" w:hAnsiTheme="majorBidi" w:cstheme="majorBidi"/>
          <w:sz w:val="24"/>
          <w:szCs w:val="24"/>
          <w:rtl/>
          <w:lang w:bidi="fa-IR"/>
        </w:rPr>
      </w:pPr>
      <w:r w:rsidRPr="002669F7">
        <w:rPr>
          <w:rFonts w:asciiTheme="majorBidi" w:hAnsiTheme="majorBidi" w:cstheme="majorBidi"/>
          <w:b/>
          <w:bCs/>
          <w:sz w:val="24"/>
          <w:szCs w:val="24"/>
          <w:lang w:bidi="fa-IR"/>
        </w:rPr>
        <w:t>Keywords</w:t>
      </w:r>
      <w:r w:rsidRPr="002669F7">
        <w:rPr>
          <w:rFonts w:asciiTheme="majorBidi" w:hAnsiTheme="majorBidi" w:cstheme="majorBidi"/>
          <w:sz w:val="24"/>
          <w:szCs w:val="24"/>
          <w:lang w:bidi="fa-IR"/>
        </w:rPr>
        <w:t>: At least three and at most six words or two- to three-word phrases, separated by semicolons</w:t>
      </w:r>
    </w:p>
    <w:p w14:paraId="12B6BCCF" w14:textId="77777777" w:rsidR="00206561" w:rsidRPr="002669F7" w:rsidRDefault="00206561" w:rsidP="00206561">
      <w:pPr>
        <w:bidi w:val="0"/>
        <w:rPr>
          <w:rFonts w:asciiTheme="majorBidi" w:hAnsiTheme="majorBidi" w:cstheme="majorBidi"/>
        </w:rPr>
      </w:pPr>
      <w:bookmarkStart w:id="0" w:name="_Ref90008432"/>
      <w:bookmarkEnd w:id="0"/>
    </w:p>
    <w:p w14:paraId="3DC61F3D" w14:textId="77777777" w:rsidR="00206561" w:rsidRPr="00206561" w:rsidRDefault="00206561" w:rsidP="00206561">
      <w:pPr>
        <w:pStyle w:val="FNormal"/>
        <w:bidi w:val="0"/>
        <w:jc w:val="both"/>
        <w:rPr>
          <w:rFonts w:asciiTheme="majorBidi" w:hAnsiTheme="majorBidi" w:cstheme="majorBidi"/>
          <w:szCs w:val="24"/>
          <w:lang w:bidi="fa-IR"/>
        </w:rPr>
      </w:pPr>
      <w:r w:rsidRPr="00206561">
        <w:rPr>
          <w:rFonts w:asciiTheme="majorBidi" w:hAnsiTheme="majorBidi" w:cstheme="majorBidi"/>
          <w:b/>
          <w:bCs/>
          <w:szCs w:val="24"/>
          <w:lang w:bidi="fa-IR"/>
        </w:rPr>
        <w:t>1- Introduction</w:t>
      </w:r>
    </w:p>
    <w:p w14:paraId="3458589F" w14:textId="77777777" w:rsidR="00206561" w:rsidRPr="002669F7" w:rsidRDefault="00206561" w:rsidP="00206561">
      <w:pPr>
        <w:pStyle w:val="FNormal"/>
        <w:bidi w:val="0"/>
        <w:rPr>
          <w:rFonts w:asciiTheme="majorBidi" w:hAnsiTheme="majorBidi" w:cstheme="majorBidi"/>
          <w:szCs w:val="24"/>
          <w:rtl/>
          <w:lang w:bidi="fa-IR"/>
        </w:rPr>
      </w:pPr>
    </w:p>
    <w:p w14:paraId="467D3644" w14:textId="77777777" w:rsidR="00206561" w:rsidRPr="00206561" w:rsidRDefault="00206561" w:rsidP="00206561">
      <w:pPr>
        <w:pStyle w:val="FNormal"/>
        <w:bidi w:val="0"/>
        <w:jc w:val="both"/>
        <w:rPr>
          <w:rFonts w:asciiTheme="majorBidi" w:hAnsiTheme="majorBidi" w:cstheme="majorBidi"/>
          <w:szCs w:val="24"/>
          <w:lang w:bidi="fa-IR"/>
        </w:rPr>
      </w:pPr>
      <w:r w:rsidRPr="00206561">
        <w:rPr>
          <w:rFonts w:asciiTheme="majorBidi" w:hAnsiTheme="majorBidi" w:cstheme="majorBidi"/>
          <w:szCs w:val="24"/>
          <w:lang w:bidi="fa-IR"/>
        </w:rPr>
        <w:t xml:space="preserve">The present document explains the method for preparing papers for the </w:t>
      </w:r>
      <w:r w:rsidRPr="00206561">
        <w:rPr>
          <w:rFonts w:asciiTheme="majorBidi" w:hAnsiTheme="majorBidi" w:cstheme="majorBidi"/>
          <w:i/>
          <w:iCs/>
          <w:szCs w:val="24"/>
          <w:lang w:bidi="fa-IR"/>
        </w:rPr>
        <w:t>18th International Conference of the Iranian Society of Operations Research</w:t>
      </w:r>
      <w:r w:rsidRPr="00206561">
        <w:rPr>
          <w:rFonts w:asciiTheme="majorBidi" w:hAnsiTheme="majorBidi" w:cstheme="majorBidi"/>
          <w:szCs w:val="24"/>
          <w:lang w:bidi="fa-IR"/>
        </w:rPr>
        <w:t xml:space="preserve">. This guideline has been developed based on certain features available in </w:t>
      </w:r>
      <w:r w:rsidRPr="00206561">
        <w:rPr>
          <w:rFonts w:asciiTheme="majorBidi" w:hAnsiTheme="majorBidi" w:cstheme="majorBidi"/>
          <w:i/>
          <w:iCs/>
          <w:szCs w:val="24"/>
          <w:lang w:bidi="fa-IR"/>
        </w:rPr>
        <w:t>Microsoft Word</w:t>
      </w:r>
      <w:r w:rsidRPr="00206561">
        <w:rPr>
          <w:rFonts w:asciiTheme="majorBidi" w:hAnsiTheme="majorBidi" w:cstheme="majorBidi"/>
          <w:szCs w:val="24"/>
          <w:lang w:bidi="fa-IR"/>
        </w:rPr>
        <w:t>.</w:t>
      </w:r>
    </w:p>
    <w:p w14:paraId="4C97A818" w14:textId="77777777" w:rsidR="00206561" w:rsidRPr="00206561" w:rsidRDefault="00206561" w:rsidP="00206561">
      <w:pPr>
        <w:pStyle w:val="FNormal"/>
        <w:bidi w:val="0"/>
        <w:jc w:val="both"/>
        <w:rPr>
          <w:rFonts w:asciiTheme="majorBidi" w:hAnsiTheme="majorBidi" w:cstheme="majorBidi"/>
          <w:szCs w:val="24"/>
          <w:lang w:bidi="fa-IR"/>
        </w:rPr>
      </w:pPr>
      <w:r w:rsidRPr="00206561">
        <w:rPr>
          <w:rFonts w:asciiTheme="majorBidi" w:hAnsiTheme="majorBidi" w:cstheme="majorBidi"/>
          <w:szCs w:val="24"/>
          <w:lang w:bidi="fa-IR"/>
        </w:rPr>
        <w:t xml:space="preserve">A crucial point to consider when preparing the final printable version is that the required </w:t>
      </w:r>
      <w:r w:rsidRPr="00206561">
        <w:rPr>
          <w:rFonts w:asciiTheme="majorBidi" w:hAnsiTheme="majorBidi" w:cstheme="majorBidi"/>
          <w:b/>
          <w:bCs/>
          <w:szCs w:val="24"/>
          <w:lang w:bidi="fa-IR"/>
        </w:rPr>
        <w:t>styles</w:t>
      </w:r>
      <w:r w:rsidRPr="00206561">
        <w:rPr>
          <w:rFonts w:asciiTheme="majorBidi" w:hAnsiTheme="majorBidi" w:cstheme="majorBidi"/>
          <w:szCs w:val="24"/>
          <w:lang w:bidi="fa-IR"/>
        </w:rPr>
        <w:t xml:space="preserve"> for all sections of the paper have been predefined in this sample document. Authors can easily apply these styles to their own papers by transferring the content into this file. This can be done quickly using the </w:t>
      </w:r>
      <w:r w:rsidRPr="00206561">
        <w:rPr>
          <w:rFonts w:asciiTheme="majorBidi" w:hAnsiTheme="majorBidi" w:cstheme="majorBidi"/>
          <w:i/>
          <w:iCs/>
          <w:szCs w:val="24"/>
          <w:lang w:bidi="fa-IR"/>
        </w:rPr>
        <w:t>Copy | Paste</w:t>
      </w:r>
      <w:r w:rsidRPr="00206561">
        <w:rPr>
          <w:rFonts w:asciiTheme="majorBidi" w:hAnsiTheme="majorBidi" w:cstheme="majorBidi"/>
          <w:szCs w:val="24"/>
          <w:lang w:bidi="fa-IR"/>
        </w:rPr>
        <w:t xml:space="preserve"> and </w:t>
      </w:r>
      <w:r w:rsidRPr="00206561">
        <w:rPr>
          <w:rFonts w:asciiTheme="majorBidi" w:hAnsiTheme="majorBidi" w:cstheme="majorBidi"/>
          <w:i/>
          <w:iCs/>
          <w:szCs w:val="24"/>
          <w:lang w:bidi="fa-IR"/>
        </w:rPr>
        <w:t>Format Painter</w:t>
      </w:r>
      <w:r w:rsidRPr="00206561">
        <w:rPr>
          <w:rFonts w:asciiTheme="majorBidi" w:hAnsiTheme="majorBidi" w:cstheme="majorBidi"/>
          <w:szCs w:val="24"/>
          <w:lang w:bidi="fa-IR"/>
        </w:rPr>
        <w:t xml:space="preserve"> tools in </w:t>
      </w:r>
      <w:r w:rsidRPr="00206561">
        <w:rPr>
          <w:rFonts w:asciiTheme="majorBidi" w:hAnsiTheme="majorBidi" w:cstheme="majorBidi"/>
          <w:i/>
          <w:iCs/>
          <w:szCs w:val="24"/>
          <w:lang w:bidi="fa-IR"/>
        </w:rPr>
        <w:t>Microsoft Word</w:t>
      </w:r>
      <w:r w:rsidRPr="00206561">
        <w:rPr>
          <w:rFonts w:asciiTheme="majorBidi" w:hAnsiTheme="majorBidi" w:cstheme="majorBidi"/>
          <w:szCs w:val="24"/>
          <w:lang w:bidi="fa-IR"/>
        </w:rPr>
        <w:t>.</w:t>
      </w:r>
    </w:p>
    <w:p w14:paraId="71186EF1" w14:textId="77777777" w:rsidR="00206561" w:rsidRPr="00206561" w:rsidRDefault="00206561" w:rsidP="00206561">
      <w:pPr>
        <w:pStyle w:val="FNormal"/>
        <w:bidi w:val="0"/>
        <w:jc w:val="both"/>
        <w:rPr>
          <w:rFonts w:asciiTheme="majorBidi" w:hAnsiTheme="majorBidi" w:cstheme="majorBidi"/>
          <w:szCs w:val="24"/>
          <w:lang w:bidi="fa-IR"/>
        </w:rPr>
      </w:pPr>
      <w:r w:rsidRPr="00206561">
        <w:rPr>
          <w:rFonts w:asciiTheme="majorBidi" w:hAnsiTheme="majorBidi" w:cstheme="majorBidi"/>
          <w:szCs w:val="24"/>
          <w:lang w:bidi="fa-IR"/>
        </w:rPr>
        <w:t xml:space="preserve">If, for any reason, you are unable to use this sample paper as a </w:t>
      </w:r>
      <w:r w:rsidRPr="00206561">
        <w:rPr>
          <w:rFonts w:asciiTheme="majorBidi" w:hAnsiTheme="majorBidi" w:cstheme="majorBidi"/>
          <w:b/>
          <w:bCs/>
          <w:szCs w:val="24"/>
          <w:lang w:bidi="fa-IR"/>
        </w:rPr>
        <w:t>template</w:t>
      </w:r>
      <w:r w:rsidRPr="00206561">
        <w:rPr>
          <w:rFonts w:asciiTheme="majorBidi" w:hAnsiTheme="majorBidi" w:cstheme="majorBidi"/>
          <w:szCs w:val="24"/>
          <w:lang w:bidi="fa-IR"/>
        </w:rPr>
        <w:t>, please ensure that you follow these guidelines:</w:t>
      </w:r>
    </w:p>
    <w:p w14:paraId="516505AA" w14:textId="77777777" w:rsidR="00206561" w:rsidRPr="00206561" w:rsidRDefault="00206561" w:rsidP="00206561">
      <w:pPr>
        <w:pStyle w:val="FNormal"/>
        <w:numPr>
          <w:ilvl w:val="0"/>
          <w:numId w:val="3"/>
        </w:numPr>
        <w:bidi w:val="0"/>
        <w:jc w:val="both"/>
        <w:rPr>
          <w:rFonts w:asciiTheme="majorBidi" w:hAnsiTheme="majorBidi" w:cstheme="majorBidi"/>
          <w:szCs w:val="24"/>
          <w:lang w:bidi="fa-IR"/>
        </w:rPr>
      </w:pPr>
      <w:r w:rsidRPr="00206561">
        <w:rPr>
          <w:rFonts w:asciiTheme="majorBidi" w:hAnsiTheme="majorBidi" w:cstheme="majorBidi"/>
          <w:szCs w:val="24"/>
          <w:lang w:bidi="fa-IR"/>
        </w:rPr>
        <w:t xml:space="preserve">The </w:t>
      </w:r>
      <w:r w:rsidRPr="00206561">
        <w:rPr>
          <w:rFonts w:asciiTheme="majorBidi" w:hAnsiTheme="majorBidi" w:cstheme="majorBidi"/>
          <w:b/>
          <w:bCs/>
          <w:szCs w:val="24"/>
          <w:lang w:bidi="fa-IR"/>
        </w:rPr>
        <w:t>page size</w:t>
      </w:r>
      <w:r w:rsidRPr="00206561">
        <w:rPr>
          <w:rFonts w:asciiTheme="majorBidi" w:hAnsiTheme="majorBidi" w:cstheme="majorBidi"/>
          <w:szCs w:val="24"/>
          <w:lang w:bidi="fa-IR"/>
        </w:rPr>
        <w:t xml:space="preserve"> should be </w:t>
      </w:r>
      <w:r w:rsidRPr="00206561">
        <w:rPr>
          <w:rFonts w:asciiTheme="majorBidi" w:hAnsiTheme="majorBidi" w:cstheme="majorBidi"/>
          <w:b/>
          <w:bCs/>
          <w:szCs w:val="24"/>
          <w:lang w:bidi="fa-IR"/>
        </w:rPr>
        <w:t>A4</w:t>
      </w:r>
      <w:r w:rsidRPr="00206561">
        <w:rPr>
          <w:rFonts w:asciiTheme="majorBidi" w:hAnsiTheme="majorBidi" w:cstheme="majorBidi"/>
          <w:szCs w:val="24"/>
          <w:lang w:bidi="fa-IR"/>
        </w:rPr>
        <w:t xml:space="preserve">, with </w:t>
      </w:r>
      <w:r w:rsidRPr="00206561">
        <w:rPr>
          <w:rFonts w:asciiTheme="majorBidi" w:hAnsiTheme="majorBidi" w:cstheme="majorBidi"/>
          <w:b/>
          <w:bCs/>
          <w:szCs w:val="24"/>
          <w:lang w:bidi="fa-IR"/>
        </w:rPr>
        <w:t>top, bottom, left, and right margins</w:t>
      </w:r>
      <w:r w:rsidRPr="00206561">
        <w:rPr>
          <w:rFonts w:asciiTheme="majorBidi" w:hAnsiTheme="majorBidi" w:cstheme="majorBidi"/>
          <w:szCs w:val="24"/>
          <w:lang w:bidi="fa-IR"/>
        </w:rPr>
        <w:t xml:space="preserve"> set to </w:t>
      </w:r>
      <w:r w:rsidRPr="00206561">
        <w:rPr>
          <w:rFonts w:asciiTheme="majorBidi" w:hAnsiTheme="majorBidi" w:cstheme="majorBidi"/>
          <w:b/>
          <w:bCs/>
          <w:szCs w:val="24"/>
          <w:lang w:bidi="fa-IR"/>
        </w:rPr>
        <w:t>2.5 cm</w:t>
      </w:r>
      <w:r w:rsidRPr="00206561">
        <w:rPr>
          <w:rFonts w:asciiTheme="majorBidi" w:hAnsiTheme="majorBidi" w:cstheme="majorBidi"/>
          <w:szCs w:val="24"/>
          <w:lang w:bidi="fa-IR"/>
        </w:rPr>
        <w:t>.</w:t>
      </w:r>
    </w:p>
    <w:p w14:paraId="2B973D2D" w14:textId="77777777" w:rsidR="00206561" w:rsidRPr="00206561" w:rsidRDefault="00206561" w:rsidP="00206561">
      <w:pPr>
        <w:pStyle w:val="FNormal"/>
        <w:numPr>
          <w:ilvl w:val="0"/>
          <w:numId w:val="3"/>
        </w:numPr>
        <w:bidi w:val="0"/>
        <w:jc w:val="both"/>
        <w:rPr>
          <w:rFonts w:asciiTheme="majorBidi" w:hAnsiTheme="majorBidi" w:cstheme="majorBidi"/>
          <w:szCs w:val="24"/>
          <w:lang w:bidi="fa-IR"/>
        </w:rPr>
      </w:pPr>
      <w:r w:rsidRPr="00206561">
        <w:rPr>
          <w:rFonts w:asciiTheme="majorBidi" w:hAnsiTheme="majorBidi" w:cstheme="majorBidi"/>
          <w:szCs w:val="24"/>
          <w:lang w:bidi="fa-IR"/>
        </w:rPr>
        <w:t xml:space="preserve">The </w:t>
      </w:r>
      <w:r w:rsidRPr="00206561">
        <w:rPr>
          <w:rFonts w:asciiTheme="majorBidi" w:hAnsiTheme="majorBidi" w:cstheme="majorBidi"/>
          <w:b/>
          <w:bCs/>
          <w:szCs w:val="24"/>
          <w:lang w:bidi="fa-IR"/>
        </w:rPr>
        <w:t>font sizes and types</w:t>
      </w:r>
      <w:r w:rsidRPr="00206561">
        <w:rPr>
          <w:rFonts w:asciiTheme="majorBidi" w:hAnsiTheme="majorBidi" w:cstheme="majorBidi"/>
          <w:szCs w:val="24"/>
          <w:lang w:bidi="fa-IR"/>
        </w:rPr>
        <w:t xml:space="preserve"> for Persian text are specified in </w:t>
      </w:r>
      <w:r w:rsidRPr="00206561">
        <w:rPr>
          <w:rFonts w:asciiTheme="majorBidi" w:hAnsiTheme="majorBidi" w:cstheme="majorBidi"/>
          <w:b/>
          <w:bCs/>
          <w:szCs w:val="24"/>
          <w:lang w:bidi="fa-IR"/>
        </w:rPr>
        <w:t>Table 1</w:t>
      </w:r>
      <w:r w:rsidRPr="00206561">
        <w:rPr>
          <w:rFonts w:asciiTheme="majorBidi" w:hAnsiTheme="majorBidi" w:cstheme="majorBidi"/>
          <w:szCs w:val="24"/>
          <w:lang w:bidi="fa-IR"/>
        </w:rPr>
        <w:t>.</w:t>
      </w:r>
    </w:p>
    <w:p w14:paraId="6412A8D5" w14:textId="77777777" w:rsidR="00206561" w:rsidRPr="00206561" w:rsidRDefault="00206561" w:rsidP="00206561">
      <w:pPr>
        <w:pStyle w:val="FNormal"/>
        <w:numPr>
          <w:ilvl w:val="0"/>
          <w:numId w:val="3"/>
        </w:numPr>
        <w:bidi w:val="0"/>
        <w:jc w:val="both"/>
        <w:rPr>
          <w:rFonts w:asciiTheme="majorBidi" w:hAnsiTheme="majorBidi" w:cstheme="majorBidi"/>
          <w:szCs w:val="24"/>
          <w:lang w:bidi="fa-IR"/>
        </w:rPr>
      </w:pPr>
      <w:r w:rsidRPr="00206561">
        <w:rPr>
          <w:rFonts w:asciiTheme="majorBidi" w:hAnsiTheme="majorBidi" w:cstheme="majorBidi"/>
          <w:szCs w:val="24"/>
          <w:lang w:bidi="fa-IR"/>
        </w:rPr>
        <w:t xml:space="preserve">The </w:t>
      </w:r>
      <w:r w:rsidRPr="00206561">
        <w:rPr>
          <w:rFonts w:asciiTheme="majorBidi" w:hAnsiTheme="majorBidi" w:cstheme="majorBidi"/>
          <w:b/>
          <w:bCs/>
          <w:szCs w:val="24"/>
          <w:lang w:bidi="fa-IR"/>
        </w:rPr>
        <w:t>Latin font</w:t>
      </w:r>
      <w:r w:rsidRPr="00206561">
        <w:rPr>
          <w:rFonts w:asciiTheme="majorBidi" w:hAnsiTheme="majorBidi" w:cstheme="majorBidi"/>
          <w:szCs w:val="24"/>
          <w:lang w:bidi="fa-IR"/>
        </w:rPr>
        <w:t xml:space="preserve"> used should be </w:t>
      </w:r>
      <w:r w:rsidRPr="00206561">
        <w:rPr>
          <w:rFonts w:asciiTheme="majorBidi" w:hAnsiTheme="majorBidi" w:cstheme="majorBidi"/>
          <w:i/>
          <w:iCs/>
          <w:szCs w:val="24"/>
          <w:lang w:bidi="fa-IR"/>
        </w:rPr>
        <w:t>Times New Roman</w:t>
      </w:r>
      <w:r w:rsidRPr="00206561">
        <w:rPr>
          <w:rFonts w:asciiTheme="majorBidi" w:hAnsiTheme="majorBidi" w:cstheme="majorBidi"/>
          <w:szCs w:val="24"/>
          <w:lang w:bidi="fa-IR"/>
        </w:rPr>
        <w:t xml:space="preserve">, and its size should always be </w:t>
      </w:r>
      <w:r w:rsidRPr="00206561">
        <w:rPr>
          <w:rFonts w:asciiTheme="majorBidi" w:hAnsiTheme="majorBidi" w:cstheme="majorBidi"/>
          <w:b/>
          <w:bCs/>
          <w:szCs w:val="24"/>
          <w:lang w:bidi="fa-IR"/>
        </w:rPr>
        <w:t>one point smaller</w:t>
      </w:r>
      <w:r w:rsidRPr="00206561">
        <w:rPr>
          <w:rFonts w:asciiTheme="majorBidi" w:hAnsiTheme="majorBidi" w:cstheme="majorBidi"/>
          <w:szCs w:val="24"/>
          <w:lang w:bidi="fa-IR"/>
        </w:rPr>
        <w:t xml:space="preserve"> than the Persian font size in each respective section.</w:t>
      </w:r>
    </w:p>
    <w:p w14:paraId="3AE3EA24" w14:textId="77777777" w:rsidR="00206561" w:rsidRPr="00206561" w:rsidRDefault="00206561" w:rsidP="00206561">
      <w:pPr>
        <w:pStyle w:val="FNormal"/>
        <w:numPr>
          <w:ilvl w:val="0"/>
          <w:numId w:val="3"/>
        </w:numPr>
        <w:bidi w:val="0"/>
        <w:jc w:val="both"/>
        <w:rPr>
          <w:rFonts w:asciiTheme="majorBidi" w:hAnsiTheme="majorBidi" w:cstheme="majorBidi"/>
          <w:szCs w:val="24"/>
          <w:lang w:bidi="fa-IR"/>
        </w:rPr>
      </w:pPr>
      <w:r w:rsidRPr="00206561">
        <w:rPr>
          <w:rFonts w:asciiTheme="majorBidi" w:hAnsiTheme="majorBidi" w:cstheme="majorBidi"/>
          <w:b/>
          <w:bCs/>
          <w:szCs w:val="24"/>
          <w:lang w:bidi="fa-IR"/>
        </w:rPr>
        <w:t>Line spacing</w:t>
      </w:r>
      <w:r w:rsidRPr="00206561">
        <w:rPr>
          <w:rFonts w:asciiTheme="majorBidi" w:hAnsiTheme="majorBidi" w:cstheme="majorBidi"/>
          <w:szCs w:val="24"/>
          <w:lang w:bidi="fa-IR"/>
        </w:rPr>
        <w:t xml:space="preserve"> in the title, abstract, and main text should be </w:t>
      </w:r>
      <w:r w:rsidRPr="00206561">
        <w:rPr>
          <w:rFonts w:asciiTheme="majorBidi" w:hAnsiTheme="majorBidi" w:cstheme="majorBidi"/>
          <w:b/>
          <w:bCs/>
          <w:szCs w:val="24"/>
          <w:lang w:bidi="fa-IR"/>
        </w:rPr>
        <w:t>single (Single)</w:t>
      </w:r>
      <w:r w:rsidRPr="00206561">
        <w:rPr>
          <w:rFonts w:asciiTheme="majorBidi" w:hAnsiTheme="majorBidi" w:cstheme="majorBidi"/>
          <w:szCs w:val="24"/>
          <w:lang w:bidi="fa-IR"/>
        </w:rPr>
        <w:t>.</w:t>
      </w:r>
    </w:p>
    <w:p w14:paraId="549A3D18" w14:textId="36C294F9" w:rsidR="00206561" w:rsidRPr="00206561" w:rsidRDefault="00206561" w:rsidP="00206561">
      <w:pPr>
        <w:pStyle w:val="FNormal"/>
        <w:numPr>
          <w:ilvl w:val="0"/>
          <w:numId w:val="3"/>
        </w:numPr>
        <w:bidi w:val="0"/>
        <w:jc w:val="both"/>
        <w:rPr>
          <w:rFonts w:asciiTheme="majorBidi" w:hAnsiTheme="majorBidi" w:cstheme="majorBidi"/>
          <w:szCs w:val="24"/>
          <w:lang w:bidi="fa-IR"/>
        </w:rPr>
      </w:pPr>
      <w:r w:rsidRPr="00206561">
        <w:rPr>
          <w:rFonts w:asciiTheme="majorBidi" w:hAnsiTheme="majorBidi" w:cstheme="majorBidi"/>
          <w:szCs w:val="24"/>
          <w:lang w:bidi="fa-IR"/>
        </w:rPr>
        <w:t xml:space="preserve">The </w:t>
      </w:r>
      <w:r w:rsidRPr="00206561">
        <w:rPr>
          <w:rFonts w:asciiTheme="majorBidi" w:hAnsiTheme="majorBidi" w:cstheme="majorBidi"/>
          <w:b/>
          <w:bCs/>
          <w:szCs w:val="24"/>
          <w:lang w:bidi="fa-IR"/>
        </w:rPr>
        <w:t>paper title</w:t>
      </w:r>
      <w:r w:rsidRPr="00206561">
        <w:rPr>
          <w:rFonts w:asciiTheme="majorBidi" w:hAnsiTheme="majorBidi" w:cstheme="majorBidi"/>
          <w:szCs w:val="24"/>
          <w:lang w:bidi="fa-IR"/>
        </w:rPr>
        <w:t xml:space="preserve"> should be </w:t>
      </w:r>
      <w:r w:rsidRPr="00206561">
        <w:rPr>
          <w:rFonts w:asciiTheme="majorBidi" w:hAnsiTheme="majorBidi" w:cstheme="majorBidi"/>
          <w:b/>
          <w:bCs/>
          <w:szCs w:val="24"/>
          <w:lang w:bidi="fa-IR"/>
        </w:rPr>
        <w:t>concise yet descriptive</w:t>
      </w:r>
      <w:r w:rsidRPr="00206561">
        <w:rPr>
          <w:rFonts w:asciiTheme="majorBidi" w:hAnsiTheme="majorBidi" w:cstheme="majorBidi"/>
          <w:szCs w:val="24"/>
          <w:lang w:bidi="fa-IR"/>
        </w:rPr>
        <w:t xml:space="preserve">, reflecting all essential aspects of the work. It should be written in </w:t>
      </w:r>
      <w:r w:rsidR="00597FBB">
        <w:rPr>
          <w:rFonts w:asciiTheme="majorBidi" w:hAnsiTheme="majorBidi" w:cstheme="majorBidi"/>
          <w:b/>
          <w:bCs/>
          <w:szCs w:val="24"/>
          <w:lang w:bidi="fa-IR"/>
        </w:rPr>
        <w:t>Times new roman</w:t>
      </w:r>
      <w:r w:rsidRPr="00206561">
        <w:rPr>
          <w:rFonts w:asciiTheme="majorBidi" w:hAnsiTheme="majorBidi" w:cstheme="majorBidi"/>
          <w:szCs w:val="24"/>
          <w:lang w:bidi="fa-IR"/>
        </w:rPr>
        <w:t xml:space="preserve">, </w:t>
      </w:r>
      <w:r w:rsidRPr="00206561">
        <w:rPr>
          <w:rFonts w:asciiTheme="majorBidi" w:hAnsiTheme="majorBidi" w:cstheme="majorBidi"/>
          <w:b/>
          <w:bCs/>
          <w:szCs w:val="24"/>
          <w:lang w:bidi="fa-IR"/>
        </w:rPr>
        <w:t>size 14</w:t>
      </w:r>
      <w:r w:rsidRPr="00206561">
        <w:rPr>
          <w:rFonts w:asciiTheme="majorBidi" w:hAnsiTheme="majorBidi" w:cstheme="majorBidi"/>
          <w:szCs w:val="24"/>
          <w:lang w:bidi="fa-IR"/>
        </w:rPr>
        <w:t xml:space="preserve">, and </w:t>
      </w:r>
      <w:r w:rsidRPr="00206561">
        <w:rPr>
          <w:rFonts w:asciiTheme="majorBidi" w:hAnsiTheme="majorBidi" w:cstheme="majorBidi"/>
          <w:b/>
          <w:bCs/>
          <w:szCs w:val="24"/>
          <w:lang w:bidi="fa-IR"/>
        </w:rPr>
        <w:t>bold</w:t>
      </w:r>
      <w:r w:rsidRPr="00206561">
        <w:rPr>
          <w:rFonts w:asciiTheme="majorBidi" w:hAnsiTheme="majorBidi" w:cstheme="majorBidi"/>
          <w:szCs w:val="24"/>
          <w:lang w:bidi="fa-IR"/>
        </w:rPr>
        <w:t>.</w:t>
      </w:r>
    </w:p>
    <w:p w14:paraId="3C26AFA4" w14:textId="77777777" w:rsidR="00206561" w:rsidRPr="00206561" w:rsidRDefault="00206561" w:rsidP="00206561">
      <w:pPr>
        <w:pStyle w:val="FNormal"/>
        <w:numPr>
          <w:ilvl w:val="0"/>
          <w:numId w:val="3"/>
        </w:numPr>
        <w:bidi w:val="0"/>
        <w:jc w:val="both"/>
        <w:rPr>
          <w:rFonts w:asciiTheme="majorBidi" w:hAnsiTheme="majorBidi" w:cstheme="majorBidi"/>
          <w:szCs w:val="24"/>
          <w:lang w:bidi="fa-IR"/>
        </w:rPr>
      </w:pPr>
      <w:r w:rsidRPr="00206561">
        <w:rPr>
          <w:rFonts w:asciiTheme="majorBidi" w:hAnsiTheme="majorBidi" w:cstheme="majorBidi"/>
          <w:b/>
          <w:bCs/>
          <w:szCs w:val="24"/>
          <w:lang w:bidi="fa-IR"/>
        </w:rPr>
        <w:t>Authors' academic titles, institutional affiliations, and email addresses</w:t>
      </w:r>
      <w:r w:rsidRPr="00206561">
        <w:rPr>
          <w:rFonts w:asciiTheme="majorBidi" w:hAnsiTheme="majorBidi" w:cstheme="majorBidi"/>
          <w:szCs w:val="24"/>
          <w:lang w:bidi="fa-IR"/>
        </w:rPr>
        <w:t xml:space="preserve"> should be placed </w:t>
      </w:r>
      <w:r w:rsidRPr="00206561">
        <w:rPr>
          <w:rFonts w:asciiTheme="majorBidi" w:hAnsiTheme="majorBidi" w:cstheme="majorBidi"/>
          <w:b/>
          <w:bCs/>
          <w:szCs w:val="24"/>
          <w:lang w:bidi="fa-IR"/>
        </w:rPr>
        <w:t>below their names</w:t>
      </w:r>
      <w:r w:rsidRPr="00206561">
        <w:rPr>
          <w:rFonts w:asciiTheme="majorBidi" w:hAnsiTheme="majorBidi" w:cstheme="majorBidi"/>
          <w:szCs w:val="24"/>
          <w:lang w:bidi="fa-IR"/>
        </w:rPr>
        <w:t>.</w:t>
      </w:r>
    </w:p>
    <w:p w14:paraId="332CEBF6" w14:textId="77777777" w:rsidR="00206561" w:rsidRPr="00206561" w:rsidRDefault="00206561" w:rsidP="00206561">
      <w:pPr>
        <w:pStyle w:val="FNormal"/>
        <w:numPr>
          <w:ilvl w:val="0"/>
          <w:numId w:val="3"/>
        </w:numPr>
        <w:bidi w:val="0"/>
        <w:jc w:val="both"/>
        <w:rPr>
          <w:rFonts w:asciiTheme="majorBidi" w:hAnsiTheme="majorBidi" w:cstheme="majorBidi"/>
          <w:szCs w:val="24"/>
          <w:lang w:bidi="fa-IR"/>
        </w:rPr>
      </w:pPr>
      <w:r w:rsidRPr="00206561">
        <w:rPr>
          <w:rFonts w:asciiTheme="majorBidi" w:hAnsiTheme="majorBidi" w:cstheme="majorBidi"/>
          <w:szCs w:val="24"/>
          <w:lang w:bidi="fa-IR"/>
        </w:rPr>
        <w:lastRenderedPageBreak/>
        <w:t>Additional formatting details are provided in the following sections.</w:t>
      </w:r>
    </w:p>
    <w:p w14:paraId="5D651DD9" w14:textId="466EE9A4" w:rsidR="00206561" w:rsidRPr="00206561" w:rsidRDefault="00206561" w:rsidP="00597FBB">
      <w:pPr>
        <w:pStyle w:val="FNormal"/>
        <w:bidi w:val="0"/>
        <w:jc w:val="both"/>
        <w:rPr>
          <w:rFonts w:asciiTheme="majorBidi" w:hAnsiTheme="majorBidi" w:cstheme="majorBidi"/>
          <w:szCs w:val="24"/>
          <w:lang w:bidi="fa-IR"/>
        </w:rPr>
      </w:pPr>
      <w:r w:rsidRPr="00206561">
        <w:rPr>
          <w:rFonts w:asciiTheme="majorBidi" w:hAnsiTheme="majorBidi" w:cstheme="majorBidi"/>
          <w:szCs w:val="24"/>
          <w:lang w:bidi="fa-IR"/>
        </w:rPr>
        <w:t xml:space="preserve">It is important to note that the </w:t>
      </w:r>
      <w:r w:rsidRPr="00206561">
        <w:rPr>
          <w:rFonts w:asciiTheme="majorBidi" w:hAnsiTheme="majorBidi" w:cstheme="majorBidi"/>
          <w:b/>
          <w:bCs/>
          <w:szCs w:val="24"/>
          <w:lang w:bidi="fa-IR"/>
        </w:rPr>
        <w:t>conference proceedings</w:t>
      </w:r>
      <w:r w:rsidRPr="00206561">
        <w:rPr>
          <w:rFonts w:asciiTheme="majorBidi" w:hAnsiTheme="majorBidi" w:cstheme="majorBidi"/>
          <w:szCs w:val="24"/>
          <w:lang w:bidi="fa-IR"/>
        </w:rPr>
        <w:t xml:space="preserve"> will be </w:t>
      </w:r>
      <w:r w:rsidR="00597FBB">
        <w:rPr>
          <w:rFonts w:asciiTheme="majorBidi" w:hAnsiTheme="majorBidi" w:cstheme="majorBidi"/>
          <w:szCs w:val="24"/>
          <w:lang w:bidi="fa-IR"/>
        </w:rPr>
        <w:t>referee</w:t>
      </w:r>
      <w:r w:rsidRPr="00206561">
        <w:rPr>
          <w:rFonts w:asciiTheme="majorBidi" w:hAnsiTheme="majorBidi" w:cstheme="majorBidi"/>
          <w:szCs w:val="24"/>
          <w:lang w:bidi="fa-IR"/>
        </w:rPr>
        <w:t xml:space="preserve"> directly from the electronic files submitted by the authors. Therefore, papers that </w:t>
      </w:r>
      <w:r w:rsidRPr="00206561">
        <w:rPr>
          <w:rFonts w:asciiTheme="majorBidi" w:hAnsiTheme="majorBidi" w:cstheme="majorBidi"/>
          <w:b/>
          <w:bCs/>
          <w:szCs w:val="24"/>
          <w:lang w:bidi="fa-IR"/>
        </w:rPr>
        <w:t>fail to fully comply</w:t>
      </w:r>
      <w:r w:rsidRPr="00206561">
        <w:rPr>
          <w:rFonts w:asciiTheme="majorBidi" w:hAnsiTheme="majorBidi" w:cstheme="majorBidi"/>
          <w:szCs w:val="24"/>
          <w:lang w:bidi="fa-IR"/>
        </w:rPr>
        <w:t xml:space="preserve"> with the formatting guidelines may lose </w:t>
      </w:r>
      <w:r w:rsidRPr="00206561">
        <w:rPr>
          <w:rFonts w:asciiTheme="majorBidi" w:hAnsiTheme="majorBidi" w:cstheme="majorBidi"/>
          <w:b/>
          <w:bCs/>
          <w:szCs w:val="24"/>
          <w:lang w:bidi="fa-IR"/>
        </w:rPr>
        <w:t>priority for review and publication</w:t>
      </w:r>
      <w:r w:rsidRPr="00206561">
        <w:rPr>
          <w:rFonts w:asciiTheme="majorBidi" w:hAnsiTheme="majorBidi" w:cstheme="majorBidi"/>
          <w:szCs w:val="24"/>
          <w:lang w:bidi="fa-IR"/>
        </w:rPr>
        <w:t>.</w:t>
      </w:r>
    </w:p>
    <w:p w14:paraId="606919EC" w14:textId="77777777" w:rsidR="00206561" w:rsidRPr="002669F7" w:rsidRDefault="00206561" w:rsidP="00206561">
      <w:pPr>
        <w:pStyle w:val="FNormal"/>
        <w:bidi w:val="0"/>
        <w:jc w:val="both"/>
        <w:rPr>
          <w:rFonts w:asciiTheme="majorBidi" w:hAnsiTheme="majorBidi" w:cstheme="majorBidi"/>
          <w:szCs w:val="24"/>
          <w:rtl/>
          <w:lang w:bidi="fa-IR"/>
        </w:rPr>
      </w:pPr>
    </w:p>
    <w:p w14:paraId="6882522A" w14:textId="77777777" w:rsidR="00206561" w:rsidRPr="002669F7" w:rsidRDefault="00206561" w:rsidP="00206561">
      <w:pPr>
        <w:bidi w:val="0"/>
        <w:rPr>
          <w:rFonts w:asciiTheme="majorBidi" w:hAnsiTheme="majorBidi" w:cstheme="majorBidi"/>
          <w:rtl/>
          <w:lang w:bidi="fa-IR"/>
        </w:rPr>
      </w:pPr>
    </w:p>
    <w:p w14:paraId="181B7156" w14:textId="77777777" w:rsidR="00206561" w:rsidRPr="00206561" w:rsidRDefault="00206561" w:rsidP="002669F7">
      <w:pPr>
        <w:bidi w:val="0"/>
        <w:jc w:val="center"/>
        <w:rPr>
          <w:rFonts w:asciiTheme="majorBidi" w:hAnsiTheme="majorBidi" w:cstheme="majorBidi"/>
          <w:lang w:bidi="fa-IR"/>
        </w:rPr>
      </w:pPr>
      <w:r w:rsidRPr="00206561">
        <w:rPr>
          <w:rFonts w:asciiTheme="majorBidi" w:hAnsiTheme="majorBidi" w:cstheme="majorBidi"/>
          <w:b/>
          <w:bCs/>
          <w:lang w:bidi="fa-IR"/>
        </w:rPr>
        <w:t>Table 1: Font Sizes and Types</w:t>
      </w:r>
    </w:p>
    <w:tbl>
      <w:tblPr>
        <w:bidiVisual/>
        <w:tblW w:w="0" w:type="auto"/>
        <w:tblCellSpacing w:w="15"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9"/>
        <w:gridCol w:w="1920"/>
        <w:gridCol w:w="4065"/>
      </w:tblGrid>
      <w:tr w:rsidR="00206561" w:rsidRPr="00206561" w14:paraId="1DD0874D" w14:textId="77777777" w:rsidTr="002669F7">
        <w:trPr>
          <w:tblHeader/>
          <w:tblCellSpacing w:w="15" w:type="dxa"/>
        </w:trPr>
        <w:tc>
          <w:tcPr>
            <w:tcW w:w="0" w:type="auto"/>
            <w:vAlign w:val="center"/>
            <w:hideMark/>
          </w:tcPr>
          <w:p w14:paraId="6FD7A12B" w14:textId="77777777" w:rsidR="00206561" w:rsidRPr="00206561" w:rsidRDefault="00206561" w:rsidP="00597FBB">
            <w:pPr>
              <w:bidi w:val="0"/>
              <w:ind w:firstLine="69"/>
              <w:jc w:val="center"/>
              <w:rPr>
                <w:rFonts w:asciiTheme="majorBidi" w:hAnsiTheme="majorBidi" w:cstheme="majorBidi"/>
                <w:b/>
                <w:bCs/>
                <w:lang w:bidi="fa-IR"/>
              </w:rPr>
            </w:pPr>
            <w:r w:rsidRPr="00206561">
              <w:rPr>
                <w:rFonts w:asciiTheme="majorBidi" w:hAnsiTheme="majorBidi" w:cstheme="majorBidi"/>
                <w:b/>
                <w:bCs/>
                <w:lang w:bidi="fa-IR"/>
              </w:rPr>
              <w:t>Font Size</w:t>
            </w:r>
          </w:p>
        </w:tc>
        <w:tc>
          <w:tcPr>
            <w:tcW w:w="0" w:type="auto"/>
            <w:vAlign w:val="center"/>
            <w:hideMark/>
          </w:tcPr>
          <w:p w14:paraId="3E4EDFEA" w14:textId="77777777" w:rsidR="00206561" w:rsidRPr="00206561" w:rsidRDefault="00206561" w:rsidP="00206561">
            <w:pPr>
              <w:bidi w:val="0"/>
              <w:rPr>
                <w:rFonts w:asciiTheme="majorBidi" w:hAnsiTheme="majorBidi" w:cstheme="majorBidi"/>
                <w:b/>
                <w:bCs/>
                <w:lang w:bidi="fa-IR"/>
              </w:rPr>
            </w:pPr>
            <w:r w:rsidRPr="00206561">
              <w:rPr>
                <w:rFonts w:asciiTheme="majorBidi" w:hAnsiTheme="majorBidi" w:cstheme="majorBidi"/>
                <w:b/>
                <w:bCs/>
                <w:lang w:bidi="fa-IR"/>
              </w:rPr>
              <w:t>Font Name</w:t>
            </w:r>
          </w:p>
        </w:tc>
        <w:tc>
          <w:tcPr>
            <w:tcW w:w="0" w:type="auto"/>
            <w:vAlign w:val="center"/>
            <w:hideMark/>
          </w:tcPr>
          <w:p w14:paraId="72F0E00F" w14:textId="77777777" w:rsidR="00206561" w:rsidRPr="00206561" w:rsidRDefault="00206561" w:rsidP="00206561">
            <w:pPr>
              <w:bidi w:val="0"/>
              <w:rPr>
                <w:rFonts w:asciiTheme="majorBidi" w:hAnsiTheme="majorBidi" w:cstheme="majorBidi"/>
                <w:b/>
                <w:bCs/>
                <w:lang w:bidi="fa-IR"/>
              </w:rPr>
            </w:pPr>
            <w:r w:rsidRPr="00206561">
              <w:rPr>
                <w:rFonts w:asciiTheme="majorBidi" w:hAnsiTheme="majorBidi" w:cstheme="majorBidi"/>
                <w:b/>
                <w:bCs/>
                <w:lang w:bidi="fa-IR"/>
              </w:rPr>
              <w:t>Usage</w:t>
            </w:r>
          </w:p>
        </w:tc>
      </w:tr>
      <w:tr w:rsidR="00206561" w:rsidRPr="00206561" w14:paraId="74AA0C84" w14:textId="77777777" w:rsidTr="002669F7">
        <w:trPr>
          <w:tblCellSpacing w:w="15" w:type="dxa"/>
        </w:trPr>
        <w:tc>
          <w:tcPr>
            <w:tcW w:w="0" w:type="auto"/>
            <w:vAlign w:val="center"/>
            <w:hideMark/>
          </w:tcPr>
          <w:p w14:paraId="63E36585"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10</w:t>
            </w:r>
          </w:p>
        </w:tc>
        <w:tc>
          <w:tcPr>
            <w:tcW w:w="0" w:type="auto"/>
            <w:vAlign w:val="center"/>
            <w:hideMark/>
          </w:tcPr>
          <w:p w14:paraId="25BA8346" w14:textId="7B6138F5"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Times New Roman</w:t>
            </w:r>
          </w:p>
        </w:tc>
        <w:tc>
          <w:tcPr>
            <w:tcW w:w="0" w:type="auto"/>
            <w:vAlign w:val="center"/>
            <w:hideMark/>
          </w:tcPr>
          <w:p w14:paraId="7F4AD3BE"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Table and figure text, references</w:t>
            </w:r>
          </w:p>
        </w:tc>
      </w:tr>
      <w:tr w:rsidR="00206561" w:rsidRPr="00206561" w14:paraId="05791C0C" w14:textId="77777777" w:rsidTr="002669F7">
        <w:trPr>
          <w:tblCellSpacing w:w="15" w:type="dxa"/>
        </w:trPr>
        <w:tc>
          <w:tcPr>
            <w:tcW w:w="0" w:type="auto"/>
            <w:vAlign w:val="center"/>
            <w:hideMark/>
          </w:tcPr>
          <w:p w14:paraId="3AAF24C1"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10</w:t>
            </w:r>
          </w:p>
        </w:tc>
        <w:tc>
          <w:tcPr>
            <w:tcW w:w="0" w:type="auto"/>
            <w:vAlign w:val="center"/>
            <w:hideMark/>
          </w:tcPr>
          <w:p w14:paraId="6C21E33E" w14:textId="6C5A3820"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Times New Roman</w:t>
            </w:r>
          </w:p>
        </w:tc>
        <w:tc>
          <w:tcPr>
            <w:tcW w:w="0" w:type="auto"/>
            <w:vAlign w:val="center"/>
            <w:hideMark/>
          </w:tcPr>
          <w:p w14:paraId="6B17A746"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Table and figure captions</w:t>
            </w:r>
          </w:p>
        </w:tc>
      </w:tr>
      <w:tr w:rsidR="00206561" w:rsidRPr="00206561" w14:paraId="1696A32C" w14:textId="77777777" w:rsidTr="002669F7">
        <w:trPr>
          <w:tblCellSpacing w:w="15" w:type="dxa"/>
        </w:trPr>
        <w:tc>
          <w:tcPr>
            <w:tcW w:w="0" w:type="auto"/>
            <w:vAlign w:val="center"/>
            <w:hideMark/>
          </w:tcPr>
          <w:p w14:paraId="1235B654"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12</w:t>
            </w:r>
          </w:p>
        </w:tc>
        <w:tc>
          <w:tcPr>
            <w:tcW w:w="0" w:type="auto"/>
            <w:vAlign w:val="center"/>
            <w:hideMark/>
          </w:tcPr>
          <w:p w14:paraId="31A0704F" w14:textId="3D1E36F6"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Times New Roman</w:t>
            </w:r>
          </w:p>
        </w:tc>
        <w:tc>
          <w:tcPr>
            <w:tcW w:w="0" w:type="auto"/>
            <w:vAlign w:val="center"/>
            <w:hideMark/>
          </w:tcPr>
          <w:p w14:paraId="73015E96"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Main text</w:t>
            </w:r>
          </w:p>
        </w:tc>
      </w:tr>
      <w:tr w:rsidR="00206561" w:rsidRPr="00206561" w14:paraId="25F0E132" w14:textId="77777777" w:rsidTr="002669F7">
        <w:trPr>
          <w:tblCellSpacing w:w="15" w:type="dxa"/>
        </w:trPr>
        <w:tc>
          <w:tcPr>
            <w:tcW w:w="0" w:type="auto"/>
            <w:vAlign w:val="center"/>
            <w:hideMark/>
          </w:tcPr>
          <w:p w14:paraId="2BFE7A12"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11</w:t>
            </w:r>
          </w:p>
        </w:tc>
        <w:tc>
          <w:tcPr>
            <w:tcW w:w="0" w:type="auto"/>
            <w:vAlign w:val="center"/>
            <w:hideMark/>
          </w:tcPr>
          <w:p w14:paraId="5C9DC906" w14:textId="19EAB5C2"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Times New Roman</w:t>
            </w:r>
          </w:p>
        </w:tc>
        <w:tc>
          <w:tcPr>
            <w:tcW w:w="0" w:type="auto"/>
            <w:vAlign w:val="center"/>
            <w:hideMark/>
          </w:tcPr>
          <w:p w14:paraId="2C35C5C5"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Abstract and keywords</w:t>
            </w:r>
          </w:p>
        </w:tc>
      </w:tr>
      <w:tr w:rsidR="00206561" w:rsidRPr="00206561" w14:paraId="4A37A3C6" w14:textId="77777777" w:rsidTr="002669F7">
        <w:trPr>
          <w:tblCellSpacing w:w="15" w:type="dxa"/>
        </w:trPr>
        <w:tc>
          <w:tcPr>
            <w:tcW w:w="0" w:type="auto"/>
            <w:vAlign w:val="center"/>
            <w:hideMark/>
          </w:tcPr>
          <w:p w14:paraId="24FC11B5"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9</w:t>
            </w:r>
          </w:p>
        </w:tc>
        <w:tc>
          <w:tcPr>
            <w:tcW w:w="0" w:type="auto"/>
            <w:vAlign w:val="center"/>
            <w:hideMark/>
          </w:tcPr>
          <w:p w14:paraId="75401EB9"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Times New Roman</w:t>
            </w:r>
          </w:p>
        </w:tc>
        <w:tc>
          <w:tcPr>
            <w:tcW w:w="0" w:type="auto"/>
            <w:vAlign w:val="center"/>
            <w:hideMark/>
          </w:tcPr>
          <w:p w14:paraId="37E79478"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Authors' email addresses</w:t>
            </w:r>
          </w:p>
        </w:tc>
      </w:tr>
      <w:tr w:rsidR="00206561" w:rsidRPr="00206561" w14:paraId="7688543D" w14:textId="77777777" w:rsidTr="002669F7">
        <w:trPr>
          <w:tblCellSpacing w:w="15" w:type="dxa"/>
        </w:trPr>
        <w:tc>
          <w:tcPr>
            <w:tcW w:w="0" w:type="auto"/>
            <w:vAlign w:val="center"/>
            <w:hideMark/>
          </w:tcPr>
          <w:p w14:paraId="5392B726"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10</w:t>
            </w:r>
          </w:p>
        </w:tc>
        <w:tc>
          <w:tcPr>
            <w:tcW w:w="0" w:type="auto"/>
            <w:vAlign w:val="center"/>
            <w:hideMark/>
          </w:tcPr>
          <w:p w14:paraId="3E890CF0" w14:textId="4C33A8BC"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Times New Roman</w:t>
            </w:r>
          </w:p>
        </w:tc>
        <w:tc>
          <w:tcPr>
            <w:tcW w:w="0" w:type="auto"/>
            <w:vAlign w:val="center"/>
            <w:hideMark/>
          </w:tcPr>
          <w:p w14:paraId="2AC22EC0"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Authors' academic titles and institution names</w:t>
            </w:r>
          </w:p>
        </w:tc>
      </w:tr>
      <w:tr w:rsidR="00206561" w:rsidRPr="00206561" w14:paraId="6F22CB55" w14:textId="77777777" w:rsidTr="002669F7">
        <w:trPr>
          <w:tblCellSpacing w:w="15" w:type="dxa"/>
        </w:trPr>
        <w:tc>
          <w:tcPr>
            <w:tcW w:w="0" w:type="auto"/>
            <w:vAlign w:val="center"/>
            <w:hideMark/>
          </w:tcPr>
          <w:p w14:paraId="671495DA"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12</w:t>
            </w:r>
          </w:p>
        </w:tc>
        <w:tc>
          <w:tcPr>
            <w:tcW w:w="0" w:type="auto"/>
            <w:vAlign w:val="center"/>
            <w:hideMark/>
          </w:tcPr>
          <w:p w14:paraId="1BC5C967" w14:textId="5BC289E6"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Times New Roman</w:t>
            </w:r>
          </w:p>
        </w:tc>
        <w:tc>
          <w:tcPr>
            <w:tcW w:w="0" w:type="auto"/>
            <w:vAlign w:val="center"/>
            <w:hideMark/>
          </w:tcPr>
          <w:p w14:paraId="0DCC3BE7"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Authors' names</w:t>
            </w:r>
          </w:p>
        </w:tc>
      </w:tr>
      <w:tr w:rsidR="00206561" w:rsidRPr="00206561" w14:paraId="55F6D807" w14:textId="77777777" w:rsidTr="002669F7">
        <w:trPr>
          <w:tblCellSpacing w:w="15" w:type="dxa"/>
        </w:trPr>
        <w:tc>
          <w:tcPr>
            <w:tcW w:w="0" w:type="auto"/>
            <w:vAlign w:val="center"/>
            <w:hideMark/>
          </w:tcPr>
          <w:p w14:paraId="24DF617C"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12</w:t>
            </w:r>
          </w:p>
        </w:tc>
        <w:tc>
          <w:tcPr>
            <w:tcW w:w="0" w:type="auto"/>
            <w:vAlign w:val="center"/>
            <w:hideMark/>
          </w:tcPr>
          <w:p w14:paraId="28AB9137" w14:textId="601E6A16"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Times New Roman</w:t>
            </w:r>
          </w:p>
        </w:tc>
        <w:tc>
          <w:tcPr>
            <w:tcW w:w="0" w:type="auto"/>
            <w:vAlign w:val="center"/>
            <w:hideMark/>
          </w:tcPr>
          <w:p w14:paraId="58EEA32D"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Section headings</w:t>
            </w:r>
          </w:p>
        </w:tc>
      </w:tr>
      <w:tr w:rsidR="00206561" w:rsidRPr="00206561" w14:paraId="2855EA4D" w14:textId="77777777" w:rsidTr="002669F7">
        <w:trPr>
          <w:tblCellSpacing w:w="15" w:type="dxa"/>
        </w:trPr>
        <w:tc>
          <w:tcPr>
            <w:tcW w:w="0" w:type="auto"/>
            <w:vAlign w:val="center"/>
            <w:hideMark/>
          </w:tcPr>
          <w:p w14:paraId="79CA66D8"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14</w:t>
            </w:r>
          </w:p>
        </w:tc>
        <w:tc>
          <w:tcPr>
            <w:tcW w:w="0" w:type="auto"/>
            <w:vAlign w:val="center"/>
            <w:hideMark/>
          </w:tcPr>
          <w:p w14:paraId="64D878A8" w14:textId="63B9821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Times New Roman</w:t>
            </w:r>
          </w:p>
        </w:tc>
        <w:tc>
          <w:tcPr>
            <w:tcW w:w="0" w:type="auto"/>
            <w:vAlign w:val="center"/>
            <w:hideMark/>
          </w:tcPr>
          <w:p w14:paraId="5F99BF8A" w14:textId="77777777" w:rsidR="00206561" w:rsidRPr="00206561" w:rsidRDefault="00206561" w:rsidP="00206561">
            <w:pPr>
              <w:bidi w:val="0"/>
              <w:rPr>
                <w:rFonts w:asciiTheme="majorBidi" w:hAnsiTheme="majorBidi" w:cstheme="majorBidi"/>
                <w:lang w:bidi="fa-IR"/>
              </w:rPr>
            </w:pPr>
            <w:r w:rsidRPr="00206561">
              <w:rPr>
                <w:rFonts w:asciiTheme="majorBidi" w:hAnsiTheme="majorBidi" w:cstheme="majorBidi"/>
                <w:lang w:bidi="fa-IR"/>
              </w:rPr>
              <w:t>Paper title</w:t>
            </w:r>
          </w:p>
        </w:tc>
      </w:tr>
    </w:tbl>
    <w:p w14:paraId="3DF765E1" w14:textId="77777777" w:rsidR="00206561" w:rsidRPr="002669F7" w:rsidRDefault="00206561" w:rsidP="00206561">
      <w:pPr>
        <w:bidi w:val="0"/>
        <w:rPr>
          <w:rFonts w:asciiTheme="majorBidi" w:hAnsiTheme="majorBidi" w:cstheme="majorBidi"/>
          <w:rtl/>
          <w:lang w:bidi="fa-IR"/>
        </w:rPr>
      </w:pPr>
    </w:p>
    <w:p w14:paraId="077EAC7D" w14:textId="77777777" w:rsidR="0003462A" w:rsidRPr="002669F7" w:rsidRDefault="0003462A" w:rsidP="0003462A">
      <w:pPr>
        <w:ind w:firstLine="0"/>
        <w:rPr>
          <w:rFonts w:asciiTheme="majorBidi" w:hAnsiTheme="majorBidi" w:cstheme="majorBidi"/>
          <w:sz w:val="22"/>
        </w:rPr>
      </w:pPr>
    </w:p>
    <w:p w14:paraId="5D5FE675" w14:textId="77777777" w:rsidR="00206561" w:rsidRPr="00206561" w:rsidRDefault="00206561" w:rsidP="00DF70AB">
      <w:pPr>
        <w:bidi w:val="0"/>
        <w:ind w:firstLine="0"/>
        <w:rPr>
          <w:rFonts w:asciiTheme="majorBidi" w:hAnsiTheme="majorBidi" w:cstheme="majorBidi"/>
          <w:sz w:val="22"/>
          <w:szCs w:val="24"/>
        </w:rPr>
      </w:pPr>
      <w:r w:rsidRPr="00206561">
        <w:rPr>
          <w:rFonts w:asciiTheme="majorBidi" w:hAnsiTheme="majorBidi" w:cstheme="majorBidi"/>
          <w:b/>
          <w:bCs/>
          <w:sz w:val="22"/>
          <w:szCs w:val="24"/>
        </w:rPr>
        <w:t>1- Paper Structure</w:t>
      </w:r>
    </w:p>
    <w:p w14:paraId="4318F30A" w14:textId="77777777" w:rsidR="00206561" w:rsidRPr="00206561" w:rsidRDefault="00206561" w:rsidP="00206561">
      <w:pPr>
        <w:bidi w:val="0"/>
        <w:rPr>
          <w:rFonts w:asciiTheme="majorBidi" w:hAnsiTheme="majorBidi" w:cstheme="majorBidi"/>
          <w:szCs w:val="20"/>
        </w:rPr>
      </w:pPr>
      <w:r w:rsidRPr="00206561">
        <w:rPr>
          <w:rFonts w:asciiTheme="majorBidi" w:hAnsiTheme="majorBidi" w:cstheme="majorBidi"/>
          <w:sz w:val="18"/>
          <w:szCs w:val="18"/>
        </w:rPr>
        <w:t xml:space="preserve">Each paper must include the following main sections: Abstract, Introduction, Main Text, Conclusion, and </w:t>
      </w:r>
      <w:r w:rsidRPr="00206561">
        <w:rPr>
          <w:rFonts w:asciiTheme="majorBidi" w:hAnsiTheme="majorBidi" w:cstheme="majorBidi"/>
          <w:szCs w:val="20"/>
        </w:rPr>
        <w:t>References.</w:t>
      </w:r>
    </w:p>
    <w:p w14:paraId="2F30ACFC" w14:textId="1AE60D79" w:rsidR="00206561" w:rsidRPr="00206561" w:rsidRDefault="00206561" w:rsidP="00206561">
      <w:pPr>
        <w:bidi w:val="0"/>
        <w:rPr>
          <w:rFonts w:asciiTheme="majorBidi" w:hAnsiTheme="majorBidi" w:cstheme="majorBidi"/>
          <w:szCs w:val="20"/>
        </w:rPr>
      </w:pPr>
      <w:r w:rsidRPr="00206561">
        <w:rPr>
          <w:rFonts w:asciiTheme="majorBidi" w:hAnsiTheme="majorBidi" w:cstheme="majorBidi"/>
          <w:szCs w:val="20"/>
        </w:rPr>
        <w:t xml:space="preserve">Section titles should be written in </w:t>
      </w:r>
      <w:r w:rsidR="00597FBB">
        <w:rPr>
          <w:rFonts w:asciiTheme="majorBidi" w:hAnsiTheme="majorBidi" w:cstheme="majorBidi"/>
          <w:szCs w:val="20"/>
        </w:rPr>
        <w:t>Times new roman</w:t>
      </w:r>
      <w:r w:rsidRPr="00206561">
        <w:rPr>
          <w:rFonts w:asciiTheme="majorBidi" w:hAnsiTheme="majorBidi" w:cstheme="majorBidi"/>
          <w:szCs w:val="20"/>
        </w:rPr>
        <w:t>, Bold, size 12, and subsection titles should be in the same font and size without bold formatting. The spacing before section titles should be set to 12 pt, and there is no need to leave an extra blank line.</w:t>
      </w:r>
    </w:p>
    <w:p w14:paraId="79691E07" w14:textId="77777777" w:rsidR="00206561" w:rsidRPr="00206561" w:rsidRDefault="00206561" w:rsidP="00206561">
      <w:pPr>
        <w:bidi w:val="0"/>
        <w:rPr>
          <w:rFonts w:asciiTheme="majorBidi" w:hAnsiTheme="majorBidi" w:cstheme="majorBidi"/>
          <w:szCs w:val="20"/>
        </w:rPr>
      </w:pPr>
      <w:r w:rsidRPr="00206561">
        <w:rPr>
          <w:rFonts w:asciiTheme="majorBidi" w:hAnsiTheme="majorBidi" w:cstheme="majorBidi"/>
          <w:szCs w:val="20"/>
        </w:rPr>
        <w:t>1.1- Features of the Introduction</w:t>
      </w:r>
    </w:p>
    <w:p w14:paraId="50B1F49E" w14:textId="77777777" w:rsidR="00206561" w:rsidRPr="00206561" w:rsidRDefault="00206561" w:rsidP="00206561">
      <w:pPr>
        <w:bidi w:val="0"/>
        <w:rPr>
          <w:rFonts w:asciiTheme="majorBidi" w:hAnsiTheme="majorBidi" w:cstheme="majorBidi"/>
          <w:szCs w:val="20"/>
        </w:rPr>
      </w:pPr>
      <w:r w:rsidRPr="00206561">
        <w:rPr>
          <w:rFonts w:asciiTheme="majorBidi" w:hAnsiTheme="majorBidi" w:cstheme="majorBidi"/>
          <w:szCs w:val="20"/>
        </w:rPr>
        <w:t>In the Introduction, after presenting the general topic, a summary of the background and previous works related to the subject should be provided, highlighting their characteristics. The effort made in the paper to address existing gaps, solve challenges, or contribute to new findings should then be explained in one or two paragraphs.</w:t>
      </w:r>
    </w:p>
    <w:p w14:paraId="560237D3" w14:textId="77777777" w:rsidR="00206561" w:rsidRPr="00206561" w:rsidRDefault="00206561" w:rsidP="00206561">
      <w:pPr>
        <w:bidi w:val="0"/>
        <w:rPr>
          <w:rFonts w:asciiTheme="majorBidi" w:hAnsiTheme="majorBidi" w:cstheme="majorBidi"/>
          <w:szCs w:val="20"/>
        </w:rPr>
      </w:pPr>
      <w:r w:rsidRPr="00206561">
        <w:rPr>
          <w:rFonts w:asciiTheme="majorBidi" w:hAnsiTheme="majorBidi" w:cstheme="majorBidi"/>
          <w:szCs w:val="20"/>
        </w:rPr>
        <w:t>This section should clearly and explicitly state the scientific and technical contributions of the research compared to previous studies, ensuring that the novelty of the paper is evident.</w:t>
      </w:r>
    </w:p>
    <w:p w14:paraId="2E247F1B" w14:textId="77777777" w:rsidR="00206561" w:rsidRPr="00206561" w:rsidRDefault="00206561" w:rsidP="00206561">
      <w:pPr>
        <w:bidi w:val="0"/>
        <w:rPr>
          <w:rFonts w:asciiTheme="majorBidi" w:hAnsiTheme="majorBidi" w:cstheme="majorBidi"/>
          <w:szCs w:val="20"/>
        </w:rPr>
      </w:pPr>
      <w:r w:rsidRPr="00206561">
        <w:rPr>
          <w:rFonts w:asciiTheme="majorBidi" w:hAnsiTheme="majorBidi" w:cstheme="majorBidi"/>
          <w:szCs w:val="20"/>
        </w:rPr>
        <w:t>1.2- Features of the Main Text</w:t>
      </w:r>
    </w:p>
    <w:p w14:paraId="492D0666" w14:textId="77777777" w:rsidR="00206561" w:rsidRPr="00206561" w:rsidRDefault="00206561" w:rsidP="00206561">
      <w:pPr>
        <w:bidi w:val="0"/>
        <w:rPr>
          <w:rFonts w:asciiTheme="majorBidi" w:hAnsiTheme="majorBidi" w:cstheme="majorBidi"/>
          <w:szCs w:val="20"/>
        </w:rPr>
      </w:pPr>
      <w:r w:rsidRPr="00206561">
        <w:rPr>
          <w:rFonts w:asciiTheme="majorBidi" w:hAnsiTheme="majorBidi" w:cstheme="majorBidi"/>
          <w:szCs w:val="20"/>
        </w:rPr>
        <w:t>The Main Text should contain the core content of the paper, including the definition of required concepts, problem formulation, and proposed solution. It is recommended to dedicate a separate section for the research findings, where the evaluation and validity of the results are also discussed.</w:t>
      </w:r>
    </w:p>
    <w:p w14:paraId="5F5B5DDB" w14:textId="77777777" w:rsidR="00206561" w:rsidRPr="00206561" w:rsidRDefault="00206561" w:rsidP="00206561">
      <w:pPr>
        <w:bidi w:val="0"/>
        <w:rPr>
          <w:rFonts w:asciiTheme="majorBidi" w:hAnsiTheme="majorBidi" w:cstheme="majorBidi"/>
          <w:szCs w:val="20"/>
        </w:rPr>
      </w:pPr>
      <w:r w:rsidRPr="00206561">
        <w:rPr>
          <w:rFonts w:asciiTheme="majorBidi" w:hAnsiTheme="majorBidi" w:cstheme="majorBidi"/>
          <w:szCs w:val="20"/>
        </w:rPr>
        <w:t>All figures, tables, and mathematical equations should be directly related to the text and should be referenced and explained within the content.</w:t>
      </w:r>
    </w:p>
    <w:p w14:paraId="4F2C7C7D" w14:textId="77777777" w:rsidR="00206561" w:rsidRPr="00206561" w:rsidRDefault="00206561" w:rsidP="00206561">
      <w:pPr>
        <w:bidi w:val="0"/>
        <w:rPr>
          <w:rFonts w:asciiTheme="majorBidi" w:hAnsiTheme="majorBidi" w:cstheme="majorBidi"/>
          <w:szCs w:val="20"/>
        </w:rPr>
      </w:pPr>
      <w:r w:rsidRPr="00206561">
        <w:rPr>
          <w:rFonts w:asciiTheme="majorBidi" w:hAnsiTheme="majorBidi" w:cstheme="majorBidi"/>
          <w:szCs w:val="20"/>
        </w:rPr>
        <w:t>Figures should have their layout set to "In Line with Text" and be placed on an independent line to prevent formatting issues. Figures must be clear, properly explained, and included within the text frame, ensuring sufficient spacing between surrounding lines.</w:t>
      </w:r>
    </w:p>
    <w:p w14:paraId="78B0B0C2" w14:textId="77777777" w:rsidR="00206561" w:rsidRPr="00206561" w:rsidRDefault="00206561" w:rsidP="00206561">
      <w:pPr>
        <w:bidi w:val="0"/>
        <w:rPr>
          <w:rFonts w:asciiTheme="majorBidi" w:hAnsiTheme="majorBidi" w:cstheme="majorBidi"/>
          <w:szCs w:val="20"/>
        </w:rPr>
      </w:pPr>
      <w:r w:rsidRPr="00206561">
        <w:rPr>
          <w:rFonts w:asciiTheme="majorBidi" w:hAnsiTheme="majorBidi" w:cstheme="majorBidi"/>
          <w:szCs w:val="20"/>
        </w:rPr>
        <w:t>Important guidelines for figures:</w:t>
      </w:r>
    </w:p>
    <w:p w14:paraId="2D79EB27" w14:textId="77777777" w:rsidR="00206561" w:rsidRPr="00206561" w:rsidRDefault="00206561" w:rsidP="00206561">
      <w:pPr>
        <w:numPr>
          <w:ilvl w:val="0"/>
          <w:numId w:val="4"/>
        </w:numPr>
        <w:bidi w:val="0"/>
        <w:rPr>
          <w:rFonts w:asciiTheme="majorBidi" w:hAnsiTheme="majorBidi" w:cstheme="majorBidi"/>
          <w:szCs w:val="20"/>
        </w:rPr>
      </w:pPr>
      <w:r w:rsidRPr="00206561">
        <w:rPr>
          <w:rFonts w:asciiTheme="majorBidi" w:hAnsiTheme="majorBidi" w:cstheme="majorBidi"/>
          <w:szCs w:val="20"/>
        </w:rPr>
        <w:t>Avoid using scanned images of printed figures.</w:t>
      </w:r>
    </w:p>
    <w:p w14:paraId="393F0791" w14:textId="77777777" w:rsidR="00206561" w:rsidRPr="00206561" w:rsidRDefault="00206561" w:rsidP="00206561">
      <w:pPr>
        <w:numPr>
          <w:ilvl w:val="0"/>
          <w:numId w:val="4"/>
        </w:numPr>
        <w:bidi w:val="0"/>
        <w:rPr>
          <w:rFonts w:asciiTheme="majorBidi" w:hAnsiTheme="majorBidi" w:cstheme="majorBidi"/>
          <w:szCs w:val="20"/>
        </w:rPr>
      </w:pPr>
      <w:r w:rsidRPr="00206561">
        <w:rPr>
          <w:rFonts w:asciiTheme="majorBidi" w:hAnsiTheme="majorBidi" w:cstheme="majorBidi"/>
          <w:szCs w:val="20"/>
        </w:rPr>
        <w:t>Ensure high clarity by enlarging figures to utilize the full column width.</w:t>
      </w:r>
    </w:p>
    <w:p w14:paraId="42121BB2" w14:textId="77777777" w:rsidR="00206561" w:rsidRPr="00206561" w:rsidRDefault="00206561" w:rsidP="00206561">
      <w:pPr>
        <w:numPr>
          <w:ilvl w:val="0"/>
          <w:numId w:val="4"/>
        </w:numPr>
        <w:bidi w:val="0"/>
        <w:rPr>
          <w:rFonts w:asciiTheme="majorBidi" w:hAnsiTheme="majorBidi" w:cstheme="majorBidi"/>
          <w:szCs w:val="20"/>
        </w:rPr>
      </w:pPr>
      <w:r w:rsidRPr="00206561">
        <w:rPr>
          <w:rFonts w:asciiTheme="majorBidi" w:hAnsiTheme="majorBidi" w:cstheme="majorBidi"/>
          <w:szCs w:val="20"/>
        </w:rPr>
        <w:t>Figure 1 demonstrates an example of formatting and required descriptions for a figure.</w:t>
      </w:r>
    </w:p>
    <w:p w14:paraId="4BBD4338" w14:textId="77777777" w:rsidR="00206561" w:rsidRPr="00206561" w:rsidRDefault="00206561" w:rsidP="00206561">
      <w:pPr>
        <w:numPr>
          <w:ilvl w:val="0"/>
          <w:numId w:val="4"/>
        </w:numPr>
        <w:bidi w:val="0"/>
        <w:rPr>
          <w:rFonts w:asciiTheme="majorBidi" w:hAnsiTheme="majorBidi" w:cstheme="majorBidi"/>
          <w:szCs w:val="20"/>
        </w:rPr>
      </w:pPr>
      <w:r w:rsidRPr="00206561">
        <w:rPr>
          <w:rFonts w:asciiTheme="majorBidi" w:hAnsiTheme="majorBidi" w:cstheme="majorBidi"/>
          <w:szCs w:val="20"/>
        </w:rPr>
        <w:t>If figures from other sources are used, the source must be cited below the figure or referenced in the list of references.</w:t>
      </w:r>
    </w:p>
    <w:p w14:paraId="2FB44D58" w14:textId="77777777" w:rsidR="0003462A" w:rsidRPr="002669F7" w:rsidRDefault="0003462A" w:rsidP="00206561">
      <w:pPr>
        <w:bidi w:val="0"/>
        <w:rPr>
          <w:rFonts w:asciiTheme="majorBidi" w:hAnsiTheme="majorBidi" w:cstheme="majorBidi"/>
          <w:szCs w:val="20"/>
          <w:lang w:bidi="fa-IR"/>
        </w:rPr>
      </w:pPr>
    </w:p>
    <w:p w14:paraId="3307FAA4" w14:textId="77777777" w:rsidR="0003462A" w:rsidRPr="002669F7" w:rsidRDefault="0003462A" w:rsidP="0003462A">
      <w:pPr>
        <w:jc w:val="center"/>
        <w:rPr>
          <w:rFonts w:asciiTheme="majorBidi" w:hAnsiTheme="majorBidi" w:cstheme="majorBidi"/>
          <w:lang w:bidi="fa-IR"/>
        </w:rPr>
      </w:pPr>
      <w:r w:rsidRPr="002669F7">
        <w:rPr>
          <w:rFonts w:asciiTheme="majorBidi" w:hAnsiTheme="majorBidi" w:cstheme="majorBidi"/>
          <w:noProof/>
        </w:rPr>
        <w:lastRenderedPageBreak/>
        <w:drawing>
          <wp:inline distT="0" distB="0" distL="0" distR="0" wp14:anchorId="4E272D9D" wp14:editId="500DB2AE">
            <wp:extent cx="2743200" cy="2057400"/>
            <wp:effectExtent l="0" t="0" r="0" b="0"/>
            <wp:docPr id="54" name="Picture 8" descr="SamplePlot-XY"/>
            <wp:cNvGraphicFramePr/>
            <a:graphic xmlns:a="http://schemas.openxmlformats.org/drawingml/2006/main">
              <a:graphicData uri="http://schemas.openxmlformats.org/drawingml/2006/picture">
                <pic:pic xmlns:pic="http://schemas.openxmlformats.org/drawingml/2006/picture">
                  <pic:nvPicPr>
                    <pic:cNvPr id="3" name="Picture 8" descr="SamplePlot-XY"/>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458EAF80" w14:textId="77777777" w:rsidR="002669F7" w:rsidRPr="002669F7" w:rsidRDefault="002669F7" w:rsidP="002669F7">
      <w:pPr>
        <w:pStyle w:val="NormalWeb"/>
        <w:jc w:val="center"/>
        <w:rPr>
          <w:rFonts w:asciiTheme="majorBidi" w:hAnsiTheme="majorBidi" w:cstheme="majorBidi"/>
          <w:b/>
          <w:bCs/>
          <w:sz w:val="20"/>
          <w:szCs w:val="20"/>
        </w:rPr>
      </w:pPr>
      <w:r w:rsidRPr="002669F7">
        <w:rPr>
          <w:rStyle w:val="Strong"/>
          <w:rFonts w:asciiTheme="majorBidi" w:hAnsiTheme="majorBidi" w:cstheme="majorBidi"/>
          <w:b w:val="0"/>
          <w:bCs w:val="0"/>
          <w:sz w:val="20"/>
          <w:szCs w:val="20"/>
        </w:rPr>
        <w:t>Figure 1: Radial Velocity Changes Over Time</w:t>
      </w:r>
    </w:p>
    <w:p w14:paraId="258CB827" w14:textId="1BC9B457" w:rsidR="002669F7" w:rsidRPr="002669F7" w:rsidRDefault="002669F7" w:rsidP="002669F7">
      <w:pPr>
        <w:pStyle w:val="Heading2"/>
        <w:bidi w:val="0"/>
        <w:rPr>
          <w:rFonts w:asciiTheme="majorBidi" w:hAnsiTheme="majorBidi" w:cstheme="majorBidi"/>
          <w:b w:val="0"/>
          <w:bCs w:val="0"/>
          <w:color w:val="auto"/>
        </w:rPr>
      </w:pPr>
      <w:r w:rsidRPr="002669F7">
        <w:rPr>
          <w:rFonts w:asciiTheme="majorBidi" w:hAnsiTheme="majorBidi" w:cstheme="majorBidi"/>
          <w:color w:val="auto"/>
        </w:rPr>
        <w:t>Mathematical Equations</w:t>
      </w:r>
    </w:p>
    <w:p w14:paraId="22817A80" w14:textId="77777777" w:rsidR="002669F7" w:rsidRPr="002669F7" w:rsidRDefault="002669F7" w:rsidP="002669F7">
      <w:pPr>
        <w:pStyle w:val="Heading2"/>
        <w:numPr>
          <w:ilvl w:val="0"/>
          <w:numId w:val="0"/>
        </w:numPr>
        <w:bidi w:val="0"/>
        <w:rPr>
          <w:rFonts w:asciiTheme="majorBidi" w:hAnsiTheme="majorBidi" w:cstheme="majorBidi"/>
          <w:b w:val="0"/>
          <w:bCs w:val="0"/>
          <w:color w:val="000000" w:themeColor="text1"/>
        </w:rPr>
      </w:pPr>
      <w:r w:rsidRPr="002669F7">
        <w:rPr>
          <w:rFonts w:asciiTheme="majorBidi" w:hAnsiTheme="majorBidi" w:cstheme="majorBidi"/>
          <w:b w:val="0"/>
          <w:bCs w:val="0"/>
          <w:color w:val="000000" w:themeColor="text1"/>
        </w:rPr>
        <w:t xml:space="preserve">The </w:t>
      </w:r>
      <w:r w:rsidRPr="002669F7">
        <w:rPr>
          <w:rFonts w:asciiTheme="majorBidi" w:hAnsiTheme="majorBidi" w:cstheme="majorBidi"/>
          <w:b w:val="0"/>
          <w:bCs w:val="0"/>
          <w:i/>
          <w:iCs/>
          <w:color w:val="000000" w:themeColor="text1"/>
        </w:rPr>
        <w:t>Equation Editor</w:t>
      </w:r>
      <w:r w:rsidRPr="002669F7">
        <w:rPr>
          <w:rFonts w:asciiTheme="majorBidi" w:hAnsiTheme="majorBidi" w:cstheme="majorBidi"/>
          <w:b w:val="0"/>
          <w:bCs w:val="0"/>
          <w:color w:val="000000" w:themeColor="text1"/>
        </w:rPr>
        <w:t xml:space="preserve"> tool in </w:t>
      </w:r>
      <w:r w:rsidRPr="002669F7">
        <w:rPr>
          <w:rFonts w:asciiTheme="majorBidi" w:hAnsiTheme="majorBidi" w:cstheme="majorBidi"/>
          <w:b w:val="0"/>
          <w:bCs w:val="0"/>
          <w:i/>
          <w:iCs/>
          <w:color w:val="000000" w:themeColor="text1"/>
        </w:rPr>
        <w:t>Microsoft Word</w:t>
      </w:r>
      <w:r w:rsidRPr="002669F7">
        <w:rPr>
          <w:rFonts w:asciiTheme="majorBidi" w:hAnsiTheme="majorBidi" w:cstheme="majorBidi"/>
          <w:b w:val="0"/>
          <w:bCs w:val="0"/>
          <w:color w:val="000000" w:themeColor="text1"/>
        </w:rPr>
        <w:t xml:space="preserve"> is highly efficient for writing mathematical equations. It includes all necessary symbols for mathematical expressions.</w:t>
      </w:r>
    </w:p>
    <w:p w14:paraId="5C453B2B" w14:textId="77777777" w:rsidR="002669F7" w:rsidRPr="002669F7" w:rsidRDefault="002669F7" w:rsidP="002669F7">
      <w:pPr>
        <w:pStyle w:val="Heading2"/>
        <w:numPr>
          <w:ilvl w:val="0"/>
          <w:numId w:val="0"/>
        </w:numPr>
        <w:bidi w:val="0"/>
        <w:rPr>
          <w:rFonts w:asciiTheme="majorBidi" w:hAnsiTheme="majorBidi" w:cstheme="majorBidi"/>
          <w:b w:val="0"/>
          <w:bCs w:val="0"/>
          <w:color w:val="000000" w:themeColor="text1"/>
        </w:rPr>
      </w:pPr>
      <w:r w:rsidRPr="002669F7">
        <w:rPr>
          <w:rFonts w:asciiTheme="majorBidi" w:hAnsiTheme="majorBidi" w:cstheme="majorBidi"/>
          <w:b w:val="0"/>
          <w:bCs w:val="0"/>
          <w:color w:val="000000" w:themeColor="text1"/>
        </w:rPr>
        <w:t>Any new variables, parameters, or symbols introduced in an equation must be explained immediately after the equation if they have not been previously defined.</w:t>
      </w:r>
    </w:p>
    <w:p w14:paraId="59E42F79" w14:textId="36B22082" w:rsidR="0003462A" w:rsidRPr="002669F7" w:rsidRDefault="0003462A" w:rsidP="002669F7">
      <w:pPr>
        <w:pStyle w:val="Heading2"/>
        <w:numPr>
          <w:ilvl w:val="0"/>
          <w:numId w:val="0"/>
        </w:numPr>
        <w:rPr>
          <w:rFonts w:asciiTheme="majorBidi" w:hAnsiTheme="majorBidi" w:cstheme="majorBidi"/>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387"/>
      </w:tblGrid>
      <w:tr w:rsidR="0003462A" w:rsidRPr="002669F7" w14:paraId="3A8396EC" w14:textId="77777777" w:rsidTr="00083C23">
        <w:tc>
          <w:tcPr>
            <w:tcW w:w="701" w:type="dxa"/>
            <w:vAlign w:val="center"/>
          </w:tcPr>
          <w:p w14:paraId="21FE2158" w14:textId="3D444333" w:rsidR="0003462A" w:rsidRPr="002669F7" w:rsidRDefault="0003462A" w:rsidP="00083C23">
            <w:pPr>
              <w:ind w:firstLine="0"/>
              <w:jc w:val="left"/>
              <w:rPr>
                <w:rFonts w:asciiTheme="majorBidi" w:hAnsiTheme="majorBidi" w:cstheme="majorBidi"/>
                <w:rtl/>
                <w:lang w:bidi="fa-IR"/>
              </w:rPr>
            </w:pPr>
            <w:r w:rsidRPr="002669F7">
              <w:rPr>
                <w:rFonts w:asciiTheme="majorBidi" w:hAnsiTheme="majorBidi" w:cstheme="majorBidi"/>
                <w:rtl/>
                <w:lang w:bidi="fa-IR"/>
              </w:rPr>
              <w:t>(</w:t>
            </w:r>
            <w:r w:rsidR="002669F7">
              <w:rPr>
                <w:rFonts w:asciiTheme="majorBidi" w:hAnsiTheme="majorBidi" w:cstheme="majorBidi"/>
                <w:lang w:bidi="fa-IR"/>
              </w:rPr>
              <w:t>1</w:t>
            </w:r>
            <w:r w:rsidRPr="002669F7">
              <w:rPr>
                <w:rFonts w:asciiTheme="majorBidi" w:hAnsiTheme="majorBidi" w:cstheme="majorBidi"/>
                <w:rtl/>
                <w:lang w:bidi="fa-IR"/>
              </w:rPr>
              <w:t>)</w:t>
            </w:r>
          </w:p>
        </w:tc>
        <w:tc>
          <w:tcPr>
            <w:tcW w:w="8927" w:type="dxa"/>
          </w:tcPr>
          <w:p w14:paraId="2D51E9D0" w14:textId="77777777" w:rsidR="0003462A" w:rsidRPr="002669F7" w:rsidRDefault="00FD702D" w:rsidP="00083C23">
            <w:pPr>
              <w:ind w:firstLine="0"/>
              <w:rPr>
                <w:rFonts w:asciiTheme="majorBidi" w:hAnsiTheme="majorBidi" w:cstheme="majorBidi"/>
                <w:rtl/>
                <w:lang w:bidi="fa-IR"/>
              </w:rPr>
            </w:pPr>
            <m:oMathPara>
              <m:oMathParaPr>
                <m:jc m:val="center"/>
              </m:oMathParaPr>
              <m:oMath>
                <m:sSub>
                  <m:sSubPr>
                    <m:ctrlPr>
                      <w:rPr>
                        <w:rFonts w:ascii="Cambria Math" w:hAnsi="Cambria Math" w:cstheme="majorBidi"/>
                        <w:lang w:bidi="fa-IR"/>
                      </w:rPr>
                    </m:ctrlPr>
                  </m:sSubPr>
                  <m:e>
                    <m:r>
                      <w:rPr>
                        <w:rFonts w:ascii="Cambria Math" w:hAnsi="Cambria Math" w:cstheme="majorBidi"/>
                        <w:lang w:bidi="fa-IR"/>
                      </w:rPr>
                      <m:t>Q</m:t>
                    </m:r>
                  </m:e>
                  <m:sub>
                    <m:r>
                      <w:rPr>
                        <w:rFonts w:ascii="Cambria Math" w:hAnsi="Cambria Math" w:cstheme="majorBidi"/>
                        <w:lang w:bidi="fa-IR"/>
                      </w:rPr>
                      <m:t>w</m:t>
                    </m:r>
                  </m:sub>
                </m:sSub>
                <m:r>
                  <w:rPr>
                    <w:rFonts w:ascii="Cambria Math" w:hAnsi="Cambria Math" w:cstheme="majorBidi"/>
                    <w:lang w:bidi="fa-IR"/>
                  </w:rPr>
                  <m:t>=</m:t>
                </m:r>
                <m:rad>
                  <m:radPr>
                    <m:degHide m:val="1"/>
                    <m:ctrlPr>
                      <w:rPr>
                        <w:rFonts w:ascii="Cambria Math" w:hAnsi="Cambria Math" w:cstheme="majorBidi"/>
                        <w:i/>
                        <w:lang w:bidi="fa-IR"/>
                      </w:rPr>
                    </m:ctrlPr>
                  </m:radPr>
                  <m:deg/>
                  <m:e>
                    <m:f>
                      <m:fPr>
                        <m:ctrlPr>
                          <w:rPr>
                            <w:rFonts w:ascii="Cambria Math" w:hAnsi="Cambria Math" w:cstheme="majorBidi"/>
                            <w:i/>
                            <w:lang w:bidi="fa-IR"/>
                          </w:rPr>
                        </m:ctrlPr>
                      </m:fPr>
                      <m:num>
                        <m:r>
                          <w:rPr>
                            <w:rFonts w:ascii="Cambria Math" w:hAnsi="Cambria Math" w:cstheme="majorBidi"/>
                            <w:lang w:bidi="fa-IR"/>
                          </w:rPr>
                          <m:t>2</m:t>
                        </m:r>
                        <m:r>
                          <w:rPr>
                            <w:rFonts w:ascii="Cambria Math" w:hAnsi="Cambria Math" w:cstheme="majorBidi"/>
                            <w:lang w:bidi="fa-IR"/>
                          </w:rPr>
                          <m:t>DA</m:t>
                        </m:r>
                      </m:num>
                      <m:den>
                        <m:r>
                          <w:rPr>
                            <w:rFonts w:ascii="Cambria Math" w:hAnsi="Cambria Math" w:cstheme="majorBidi"/>
                            <w:lang w:bidi="fa-IR"/>
                          </w:rPr>
                          <m:t>h</m:t>
                        </m:r>
                      </m:den>
                    </m:f>
                  </m:e>
                </m:rad>
              </m:oMath>
            </m:oMathPara>
          </w:p>
        </w:tc>
      </w:tr>
    </w:tbl>
    <w:p w14:paraId="01B55D28" w14:textId="77777777" w:rsidR="002669F7" w:rsidRDefault="002669F7" w:rsidP="0003462A">
      <w:pPr>
        <w:rPr>
          <w:rFonts w:asciiTheme="majorBidi" w:hAnsiTheme="majorBidi" w:cstheme="majorBidi"/>
          <w:sz w:val="22"/>
          <w:szCs w:val="24"/>
          <w:lang w:bidi="fa-IR"/>
        </w:rPr>
      </w:pPr>
    </w:p>
    <w:p w14:paraId="54928D16" w14:textId="77777777" w:rsidR="002669F7" w:rsidRPr="002669F7" w:rsidRDefault="002669F7" w:rsidP="0003462A">
      <w:pPr>
        <w:rPr>
          <w:rFonts w:asciiTheme="majorBidi" w:hAnsiTheme="majorBidi" w:cstheme="majorBidi"/>
          <w:sz w:val="22"/>
          <w:szCs w:val="24"/>
          <w:lang w:bidi="fa-IR"/>
        </w:rPr>
      </w:pPr>
    </w:p>
    <w:p w14:paraId="6E550930" w14:textId="585B895D" w:rsidR="002669F7" w:rsidRPr="002669F7" w:rsidRDefault="002669F7" w:rsidP="002669F7">
      <w:pPr>
        <w:numPr>
          <w:ilvl w:val="0"/>
          <w:numId w:val="2"/>
        </w:numPr>
        <w:tabs>
          <w:tab w:val="num" w:pos="360"/>
        </w:tabs>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Conclusion and Summary</w:t>
      </w:r>
    </w:p>
    <w:p w14:paraId="4F4E74B1" w14:textId="77777777" w:rsidR="002669F7" w:rsidRPr="002669F7" w:rsidRDefault="002669F7" w:rsidP="002669F7">
      <w:p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This section should present a summary of the key findings and main results of the research.</w:t>
      </w:r>
    </w:p>
    <w:p w14:paraId="0FDF86B1" w14:textId="77777777" w:rsidR="002669F7" w:rsidRPr="002669F7" w:rsidRDefault="002669F7" w:rsidP="002669F7">
      <w:p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 xml:space="preserve">In this guideline, the specifications for a print-ready paper for the </w:t>
      </w:r>
      <w:r w:rsidRPr="002669F7">
        <w:rPr>
          <w:rFonts w:asciiTheme="majorBidi" w:hAnsiTheme="majorBidi" w:cstheme="majorBidi"/>
          <w:i/>
          <w:iCs/>
          <w:sz w:val="22"/>
          <w:szCs w:val="24"/>
          <w:lang w:bidi="fa-IR"/>
        </w:rPr>
        <w:t>18th International Conference of the Iranian Society of Operations Research</w:t>
      </w:r>
      <w:r w:rsidRPr="002669F7">
        <w:rPr>
          <w:rFonts w:asciiTheme="majorBidi" w:hAnsiTheme="majorBidi" w:cstheme="majorBidi"/>
          <w:sz w:val="22"/>
          <w:szCs w:val="24"/>
          <w:lang w:bidi="fa-IR"/>
        </w:rPr>
        <w:t xml:space="preserve"> have been outlined. The most important specifications include:</w:t>
      </w:r>
    </w:p>
    <w:p w14:paraId="0D3EE65B" w14:textId="77777777" w:rsidR="002669F7" w:rsidRPr="002669F7" w:rsidRDefault="002669F7" w:rsidP="002669F7">
      <w:pPr>
        <w:numPr>
          <w:ilvl w:val="0"/>
          <w:numId w:val="5"/>
        </w:num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Page dimensions, margins, and column formatting</w:t>
      </w:r>
    </w:p>
    <w:p w14:paraId="4117F16C" w14:textId="77777777" w:rsidR="002669F7" w:rsidRPr="002669F7" w:rsidRDefault="002669F7" w:rsidP="002669F7">
      <w:pPr>
        <w:numPr>
          <w:ilvl w:val="0"/>
          <w:numId w:val="5"/>
        </w:num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Formatting of the title and abstract</w:t>
      </w:r>
    </w:p>
    <w:p w14:paraId="4E959732" w14:textId="77777777" w:rsidR="002669F7" w:rsidRPr="002669F7" w:rsidRDefault="002669F7" w:rsidP="002669F7">
      <w:pPr>
        <w:numPr>
          <w:ilvl w:val="0"/>
          <w:numId w:val="5"/>
        </w:num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Essential sections</w:t>
      </w:r>
    </w:p>
    <w:p w14:paraId="5BD646A2" w14:textId="77777777" w:rsidR="002669F7" w:rsidRPr="002669F7" w:rsidRDefault="002669F7" w:rsidP="002669F7">
      <w:pPr>
        <w:numPr>
          <w:ilvl w:val="0"/>
          <w:numId w:val="5"/>
        </w:num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Numbering of sections and subsections</w:t>
      </w:r>
    </w:p>
    <w:p w14:paraId="46609D27" w14:textId="77777777" w:rsidR="002669F7" w:rsidRPr="002669F7" w:rsidRDefault="002669F7" w:rsidP="002669F7">
      <w:pPr>
        <w:numPr>
          <w:ilvl w:val="0"/>
          <w:numId w:val="5"/>
        </w:num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Numbering of tables, figures, and equations, and their references</w:t>
      </w:r>
    </w:p>
    <w:p w14:paraId="0379B504" w14:textId="77777777" w:rsidR="002669F7" w:rsidRPr="002669F7" w:rsidRDefault="002669F7" w:rsidP="002669F7">
      <w:pPr>
        <w:numPr>
          <w:ilvl w:val="0"/>
          <w:numId w:val="5"/>
        </w:num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Indexing, sorting, and numbering of references</w:t>
      </w:r>
    </w:p>
    <w:p w14:paraId="6F2217BE" w14:textId="77777777" w:rsidR="002669F7" w:rsidRPr="002669F7" w:rsidRDefault="002669F7" w:rsidP="002669F7">
      <w:pPr>
        <w:numPr>
          <w:ilvl w:val="0"/>
          <w:numId w:val="5"/>
        </w:num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Font types and sizes</w:t>
      </w:r>
    </w:p>
    <w:p w14:paraId="09F5C432" w14:textId="77777777" w:rsidR="002669F7" w:rsidRPr="002669F7" w:rsidRDefault="002669F7" w:rsidP="002669F7">
      <w:pPr>
        <w:bidi w:val="0"/>
        <w:jc w:val="left"/>
        <w:rPr>
          <w:rFonts w:asciiTheme="majorBidi" w:hAnsiTheme="majorBidi" w:cstheme="majorBidi"/>
          <w:sz w:val="22"/>
          <w:szCs w:val="24"/>
          <w:lang w:bidi="fa-IR"/>
        </w:rPr>
      </w:pPr>
      <w:r w:rsidRPr="002669F7">
        <w:rPr>
          <w:rFonts w:asciiTheme="majorBidi" w:hAnsiTheme="majorBidi" w:cstheme="majorBidi"/>
          <w:sz w:val="22"/>
          <w:szCs w:val="24"/>
          <w:lang w:bidi="fa-IR"/>
        </w:rPr>
        <w:t>Authors are encouraged to carefully follow these guidelines and become familiar with the tools available in Microsoft Word to efficiently format their accepted papers for publication.</w:t>
      </w:r>
    </w:p>
    <w:p w14:paraId="2127E943" w14:textId="77777777" w:rsidR="002669F7" w:rsidRPr="002669F7" w:rsidRDefault="002669F7" w:rsidP="002669F7">
      <w:pPr>
        <w:bidi w:val="0"/>
        <w:jc w:val="left"/>
        <w:rPr>
          <w:rFonts w:asciiTheme="majorBidi" w:hAnsiTheme="majorBidi" w:cstheme="majorBidi"/>
          <w:sz w:val="22"/>
          <w:szCs w:val="24"/>
          <w:lang w:bidi="fa-IR"/>
        </w:rPr>
      </w:pPr>
    </w:p>
    <w:p w14:paraId="29AC7407" w14:textId="77777777" w:rsidR="002669F7" w:rsidRPr="002669F7" w:rsidRDefault="002669F7" w:rsidP="002669F7">
      <w:pPr>
        <w:jc w:val="right"/>
        <w:rPr>
          <w:rFonts w:asciiTheme="majorBidi" w:hAnsiTheme="majorBidi" w:cstheme="majorBidi"/>
          <w:sz w:val="22"/>
          <w:szCs w:val="24"/>
          <w:lang w:bidi="fa-IR"/>
        </w:rPr>
      </w:pPr>
    </w:p>
    <w:p w14:paraId="7697C620" w14:textId="77777777" w:rsidR="00D03333" w:rsidRPr="002669F7" w:rsidRDefault="00D03333" w:rsidP="002669F7">
      <w:pPr>
        <w:jc w:val="right"/>
        <w:rPr>
          <w:rFonts w:asciiTheme="majorBidi" w:hAnsiTheme="majorBidi" w:cstheme="majorBidi"/>
          <w:lang w:bidi="fa-IR"/>
        </w:rPr>
      </w:pPr>
    </w:p>
    <w:p w14:paraId="5085D579" w14:textId="77777777" w:rsidR="002669F7" w:rsidRPr="002669F7" w:rsidRDefault="002669F7" w:rsidP="00DF70AB">
      <w:pPr>
        <w:widowControl/>
        <w:bidi w:val="0"/>
        <w:spacing w:before="100" w:beforeAutospacing="1" w:after="100" w:afterAutospacing="1"/>
        <w:ind w:firstLine="0"/>
        <w:outlineLvl w:val="2"/>
        <w:rPr>
          <w:rFonts w:asciiTheme="majorBidi" w:hAnsiTheme="majorBidi" w:cstheme="majorBidi"/>
          <w:b/>
          <w:bCs/>
          <w:sz w:val="27"/>
          <w:szCs w:val="27"/>
        </w:rPr>
      </w:pPr>
      <w:r w:rsidRPr="002669F7">
        <w:rPr>
          <w:rFonts w:asciiTheme="majorBidi" w:hAnsiTheme="majorBidi" w:cstheme="majorBidi"/>
          <w:b/>
          <w:bCs/>
          <w:sz w:val="27"/>
          <w:szCs w:val="27"/>
        </w:rPr>
        <w:t>Reference Formatting Guidelines</w:t>
      </w:r>
    </w:p>
    <w:p w14:paraId="395B57B4" w14:textId="77777777" w:rsidR="002669F7" w:rsidRPr="002669F7" w:rsidRDefault="002669F7" w:rsidP="00DF70AB">
      <w:pPr>
        <w:widowControl/>
        <w:bidi w:val="0"/>
        <w:spacing w:before="100" w:beforeAutospacing="1" w:after="100" w:afterAutospacing="1"/>
        <w:ind w:firstLine="0"/>
        <w:rPr>
          <w:rFonts w:asciiTheme="majorBidi" w:hAnsiTheme="majorBidi" w:cstheme="majorBidi"/>
          <w:sz w:val="24"/>
          <w:szCs w:val="24"/>
        </w:rPr>
      </w:pPr>
      <w:r w:rsidRPr="002669F7">
        <w:rPr>
          <w:rFonts w:asciiTheme="majorBidi" w:hAnsiTheme="majorBidi" w:cstheme="majorBidi"/>
          <w:b/>
          <w:bCs/>
          <w:sz w:val="24"/>
          <w:szCs w:val="24"/>
        </w:rPr>
        <w:t>[1]</w:t>
      </w:r>
      <w:r w:rsidRPr="002669F7">
        <w:rPr>
          <w:rFonts w:asciiTheme="majorBidi" w:hAnsiTheme="majorBidi" w:cstheme="majorBidi"/>
          <w:sz w:val="24"/>
          <w:szCs w:val="24"/>
        </w:rPr>
        <w:t xml:space="preserve"> Last Name, First Initial(s) (for authors and translators); </w:t>
      </w:r>
      <w:r w:rsidRPr="002669F7">
        <w:rPr>
          <w:rFonts w:asciiTheme="majorBidi" w:hAnsiTheme="majorBidi" w:cstheme="majorBidi"/>
          <w:i/>
          <w:iCs/>
          <w:sz w:val="24"/>
          <w:szCs w:val="24"/>
        </w:rPr>
        <w:t>Main Title of the Book in Italics (Subtitle in Bold if applicable)</w:t>
      </w:r>
      <w:r w:rsidRPr="002669F7">
        <w:rPr>
          <w:rFonts w:asciiTheme="majorBidi" w:hAnsiTheme="majorBidi" w:cstheme="majorBidi"/>
          <w:sz w:val="24"/>
          <w:szCs w:val="24"/>
        </w:rPr>
        <w:t xml:space="preserve">, Additional contributors (if any), First Initial(s) and Last Name </w:t>
      </w:r>
      <w:r w:rsidRPr="002669F7">
        <w:rPr>
          <w:rFonts w:asciiTheme="majorBidi" w:hAnsiTheme="majorBidi" w:cstheme="majorBidi"/>
          <w:sz w:val="24"/>
          <w:szCs w:val="24"/>
        </w:rPr>
        <w:lastRenderedPageBreak/>
        <w:t>of other contributors, Publisher, Place of Publication, Volume Number, Edition Number, Year of Publication.</w:t>
      </w:r>
    </w:p>
    <w:p w14:paraId="00405894" w14:textId="77777777" w:rsidR="002669F7" w:rsidRPr="002669F7" w:rsidRDefault="002669F7" w:rsidP="00DF70AB">
      <w:pPr>
        <w:widowControl/>
        <w:bidi w:val="0"/>
        <w:spacing w:before="100" w:beforeAutospacing="1" w:after="100" w:afterAutospacing="1"/>
        <w:ind w:firstLine="0"/>
        <w:rPr>
          <w:rFonts w:asciiTheme="majorBidi" w:hAnsiTheme="majorBidi" w:cstheme="majorBidi"/>
          <w:sz w:val="24"/>
          <w:szCs w:val="24"/>
        </w:rPr>
      </w:pPr>
      <w:r w:rsidRPr="002669F7">
        <w:rPr>
          <w:rFonts w:asciiTheme="majorBidi" w:hAnsiTheme="majorBidi" w:cstheme="majorBidi"/>
          <w:b/>
          <w:bCs/>
          <w:sz w:val="24"/>
          <w:szCs w:val="24"/>
        </w:rPr>
        <w:t>[2]</w:t>
      </w:r>
      <w:r w:rsidRPr="002669F7">
        <w:rPr>
          <w:rFonts w:asciiTheme="majorBidi" w:hAnsiTheme="majorBidi" w:cstheme="majorBidi"/>
          <w:sz w:val="24"/>
          <w:szCs w:val="24"/>
        </w:rPr>
        <w:t xml:space="preserve"> Rezai Nik, A.; </w:t>
      </w:r>
      <w:r w:rsidRPr="002669F7">
        <w:rPr>
          <w:rFonts w:asciiTheme="majorBidi" w:hAnsiTheme="majorBidi" w:cstheme="majorBidi"/>
          <w:i/>
          <w:iCs/>
          <w:sz w:val="24"/>
          <w:szCs w:val="24"/>
        </w:rPr>
        <w:t>Operations Research (Hamdi Taha)</w:t>
      </w:r>
      <w:r w:rsidRPr="002669F7">
        <w:rPr>
          <w:rFonts w:asciiTheme="majorBidi" w:hAnsiTheme="majorBidi" w:cstheme="majorBidi"/>
          <w:sz w:val="24"/>
          <w:szCs w:val="24"/>
        </w:rPr>
        <w:t>, Volume 1, Nama Publications, Mashhad, 7th Edition, 2015.</w:t>
      </w:r>
    </w:p>
    <w:p w14:paraId="3F92E47B" w14:textId="77777777" w:rsidR="002669F7" w:rsidRPr="002669F7" w:rsidRDefault="002669F7" w:rsidP="00DF70AB">
      <w:pPr>
        <w:widowControl/>
        <w:bidi w:val="0"/>
        <w:spacing w:before="100" w:beforeAutospacing="1" w:after="100" w:afterAutospacing="1"/>
        <w:ind w:firstLine="0"/>
        <w:rPr>
          <w:rFonts w:asciiTheme="majorBidi" w:hAnsiTheme="majorBidi" w:cstheme="majorBidi"/>
          <w:sz w:val="24"/>
          <w:szCs w:val="24"/>
        </w:rPr>
      </w:pPr>
      <w:r w:rsidRPr="002669F7">
        <w:rPr>
          <w:rFonts w:asciiTheme="majorBidi" w:hAnsiTheme="majorBidi" w:cstheme="majorBidi"/>
          <w:b/>
          <w:bCs/>
          <w:sz w:val="24"/>
          <w:szCs w:val="24"/>
        </w:rPr>
        <w:t>[3]</w:t>
      </w:r>
      <w:r w:rsidRPr="002669F7">
        <w:rPr>
          <w:rFonts w:asciiTheme="majorBidi" w:hAnsiTheme="majorBidi" w:cstheme="majorBidi"/>
          <w:sz w:val="24"/>
          <w:szCs w:val="24"/>
        </w:rPr>
        <w:t xml:space="preserve"> Book authors’ names; </w:t>
      </w:r>
      <w:r w:rsidRPr="002669F7">
        <w:rPr>
          <w:rFonts w:asciiTheme="majorBidi" w:hAnsiTheme="majorBidi" w:cstheme="majorBidi"/>
          <w:i/>
          <w:iCs/>
          <w:sz w:val="24"/>
          <w:szCs w:val="24"/>
        </w:rPr>
        <w:t>Book Title in Italic (and the title components, if any)</w:t>
      </w:r>
      <w:r w:rsidRPr="002669F7">
        <w:rPr>
          <w:rFonts w:asciiTheme="majorBidi" w:hAnsiTheme="majorBidi" w:cstheme="majorBidi"/>
          <w:sz w:val="24"/>
          <w:szCs w:val="24"/>
        </w:rPr>
        <w:t>, Edition number, Publisher, Year of Publication.</w:t>
      </w:r>
    </w:p>
    <w:p w14:paraId="01541DCD" w14:textId="77777777" w:rsidR="002669F7" w:rsidRPr="002669F7" w:rsidRDefault="002669F7" w:rsidP="00DF70AB">
      <w:pPr>
        <w:widowControl/>
        <w:bidi w:val="0"/>
        <w:spacing w:before="100" w:beforeAutospacing="1" w:after="100" w:afterAutospacing="1"/>
        <w:ind w:firstLine="0"/>
        <w:rPr>
          <w:rFonts w:asciiTheme="majorBidi" w:hAnsiTheme="majorBidi" w:cstheme="majorBidi"/>
          <w:sz w:val="24"/>
          <w:szCs w:val="24"/>
        </w:rPr>
      </w:pPr>
      <w:r w:rsidRPr="002669F7">
        <w:rPr>
          <w:rFonts w:asciiTheme="majorBidi" w:hAnsiTheme="majorBidi" w:cstheme="majorBidi"/>
          <w:b/>
          <w:bCs/>
          <w:sz w:val="24"/>
          <w:szCs w:val="24"/>
        </w:rPr>
        <w:t>[4]</w:t>
      </w:r>
      <w:r w:rsidRPr="002669F7">
        <w:rPr>
          <w:rFonts w:asciiTheme="majorBidi" w:hAnsiTheme="majorBidi" w:cstheme="majorBidi"/>
          <w:sz w:val="24"/>
          <w:szCs w:val="24"/>
        </w:rPr>
        <w:t xml:space="preserve"> Van de </w:t>
      </w:r>
      <w:proofErr w:type="spellStart"/>
      <w:r w:rsidRPr="002669F7">
        <w:rPr>
          <w:rFonts w:asciiTheme="majorBidi" w:hAnsiTheme="majorBidi" w:cstheme="majorBidi"/>
          <w:sz w:val="24"/>
          <w:szCs w:val="24"/>
        </w:rPr>
        <w:t>Vegte</w:t>
      </w:r>
      <w:proofErr w:type="spellEnd"/>
      <w:r w:rsidRPr="002669F7">
        <w:rPr>
          <w:rFonts w:asciiTheme="majorBidi" w:hAnsiTheme="majorBidi" w:cstheme="majorBidi"/>
          <w:sz w:val="24"/>
          <w:szCs w:val="24"/>
        </w:rPr>
        <w:t xml:space="preserve">, J.; </w:t>
      </w:r>
      <w:r w:rsidRPr="002669F7">
        <w:rPr>
          <w:rFonts w:asciiTheme="majorBidi" w:hAnsiTheme="majorBidi" w:cstheme="majorBidi"/>
          <w:i/>
          <w:iCs/>
          <w:sz w:val="24"/>
          <w:szCs w:val="24"/>
        </w:rPr>
        <w:t>Feedback Control Systems</w:t>
      </w:r>
      <w:r w:rsidRPr="002669F7">
        <w:rPr>
          <w:rFonts w:asciiTheme="majorBidi" w:hAnsiTheme="majorBidi" w:cstheme="majorBidi"/>
          <w:sz w:val="24"/>
          <w:szCs w:val="24"/>
        </w:rPr>
        <w:t>, 2nd Edition, Prentice Hall, 1990.</w:t>
      </w:r>
    </w:p>
    <w:p w14:paraId="1307FE8B" w14:textId="77777777" w:rsidR="002669F7" w:rsidRPr="002669F7" w:rsidRDefault="002669F7" w:rsidP="00DF70AB">
      <w:pPr>
        <w:widowControl/>
        <w:bidi w:val="0"/>
        <w:spacing w:before="100" w:beforeAutospacing="1" w:after="100" w:afterAutospacing="1"/>
        <w:ind w:firstLine="0"/>
        <w:rPr>
          <w:rFonts w:asciiTheme="majorBidi" w:hAnsiTheme="majorBidi" w:cstheme="majorBidi"/>
          <w:sz w:val="24"/>
          <w:szCs w:val="24"/>
        </w:rPr>
      </w:pPr>
      <w:r w:rsidRPr="002669F7">
        <w:rPr>
          <w:rFonts w:asciiTheme="majorBidi" w:hAnsiTheme="majorBidi" w:cstheme="majorBidi"/>
          <w:b/>
          <w:bCs/>
          <w:sz w:val="24"/>
          <w:szCs w:val="24"/>
        </w:rPr>
        <w:t>[5]</w:t>
      </w:r>
      <w:r w:rsidRPr="002669F7">
        <w:rPr>
          <w:rFonts w:asciiTheme="majorBidi" w:hAnsiTheme="majorBidi" w:cstheme="majorBidi"/>
          <w:sz w:val="24"/>
          <w:szCs w:val="24"/>
        </w:rPr>
        <w:t xml:space="preserve"> Last Name, First Initial(s) (for project executor); </w:t>
      </w:r>
      <w:r w:rsidRPr="002669F7">
        <w:rPr>
          <w:rFonts w:asciiTheme="majorBidi" w:hAnsiTheme="majorBidi" w:cstheme="majorBidi"/>
          <w:i/>
          <w:iCs/>
          <w:sz w:val="24"/>
          <w:szCs w:val="24"/>
        </w:rPr>
        <w:t>Title of the Research Project in Bold</w:t>
      </w:r>
      <w:r w:rsidRPr="002669F7">
        <w:rPr>
          <w:rFonts w:asciiTheme="majorBidi" w:hAnsiTheme="majorBidi" w:cstheme="majorBidi"/>
          <w:sz w:val="24"/>
          <w:szCs w:val="24"/>
        </w:rPr>
        <w:t>, Registration Number, Full Name of the Institution Conducting and Commissioning the Project, Year of Completion.</w:t>
      </w:r>
    </w:p>
    <w:p w14:paraId="3798B4A8" w14:textId="77777777" w:rsidR="00D03333" w:rsidRPr="00DF70AB" w:rsidRDefault="00D03333" w:rsidP="00DF70AB">
      <w:pPr>
        <w:rPr>
          <w:rFonts w:asciiTheme="majorBidi" w:hAnsiTheme="majorBidi" w:cstheme="majorBidi"/>
          <w:lang w:bidi="fa-IR"/>
        </w:rPr>
      </w:pPr>
    </w:p>
    <w:p w14:paraId="785774C2" w14:textId="77777777" w:rsidR="00777DD0" w:rsidRPr="00DF70AB" w:rsidRDefault="00777DD0" w:rsidP="00DF70AB">
      <w:pPr>
        <w:ind w:firstLine="0"/>
        <w:rPr>
          <w:rFonts w:asciiTheme="majorBidi" w:hAnsiTheme="majorBidi" w:cstheme="majorBidi"/>
          <w:lang w:bidi="fa-IR"/>
        </w:rPr>
      </w:pPr>
      <w:bookmarkStart w:id="1" w:name="_GoBack"/>
      <w:bookmarkEnd w:id="1"/>
    </w:p>
    <w:sectPr w:rsidR="00777DD0" w:rsidRPr="00DF70AB" w:rsidSect="00EE623F">
      <w:headerReference w:type="default" r:id="rId8"/>
      <w:pgSz w:w="11907" w:h="16839" w:code="9"/>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A4CC3" w14:textId="77777777" w:rsidR="00FD702D" w:rsidRDefault="00FD702D" w:rsidP="0077512D">
      <w:r>
        <w:separator/>
      </w:r>
    </w:p>
  </w:endnote>
  <w:endnote w:type="continuationSeparator" w:id="0">
    <w:p w14:paraId="306BA17F" w14:textId="77777777" w:rsidR="00FD702D" w:rsidRDefault="00FD702D" w:rsidP="0077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Yagut">
    <w:altName w:val="Sakkal Maya Pro"/>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BF65" w14:textId="77777777" w:rsidR="00FD702D" w:rsidRDefault="00FD702D" w:rsidP="0077512D">
      <w:r>
        <w:separator/>
      </w:r>
    </w:p>
  </w:footnote>
  <w:footnote w:type="continuationSeparator" w:id="0">
    <w:p w14:paraId="268DE6B5" w14:textId="77777777" w:rsidR="00FD702D" w:rsidRDefault="00FD702D" w:rsidP="0077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9202" w14:textId="04D49430" w:rsidR="0077512D" w:rsidRDefault="00EE623F" w:rsidP="00EE623F">
    <w:pPr>
      <w:pStyle w:val="Header"/>
      <w:ind w:firstLine="0"/>
      <w:rPr>
        <w:noProof/>
        <w:lang w:bidi="fa-IR"/>
      </w:rPr>
    </w:pPr>
    <w:r>
      <w:rPr>
        <w:noProof/>
      </w:rPr>
      <w:drawing>
        <wp:anchor distT="0" distB="0" distL="114300" distR="114300" simplePos="0" relativeHeight="251658240" behindDoc="0" locked="0" layoutInCell="1" allowOverlap="1" wp14:anchorId="79C4B996" wp14:editId="1F3543DC">
          <wp:simplePos x="0" y="0"/>
          <wp:positionH relativeFrom="margin">
            <wp:align>center</wp:align>
          </wp:positionH>
          <wp:positionV relativeFrom="paragraph">
            <wp:posOffset>-270722</wp:posOffset>
          </wp:positionV>
          <wp:extent cx="7176013" cy="1024467"/>
          <wp:effectExtent l="0" t="0" r="635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a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6013" cy="10244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ED4"/>
    <w:multiLevelType w:val="multilevel"/>
    <w:tmpl w:val="75329C96"/>
    <w:lvl w:ilvl="0">
      <w:start w:val="1"/>
      <w:numFmt w:val="bullet"/>
      <w:lvlText w:val=""/>
      <w:lvlJc w:val="left"/>
      <w:pPr>
        <w:tabs>
          <w:tab w:val="num" w:pos="227"/>
        </w:tabs>
        <w:ind w:left="0" w:firstLine="0"/>
      </w:pPr>
      <w:rPr>
        <w:rFonts w:ascii="Symbol" w:hAnsi="Symbol" w:cs="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 w15:restartNumberingAfterBreak="0">
    <w:nsid w:val="10426D8C"/>
    <w:multiLevelType w:val="multilevel"/>
    <w:tmpl w:val="AB7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03A88"/>
    <w:multiLevelType w:val="multilevel"/>
    <w:tmpl w:val="A24E0684"/>
    <w:lvl w:ilvl="0">
      <w:start w:val="1"/>
      <w:numFmt w:val="decimal"/>
      <w:pStyle w:val="Heading1"/>
      <w:suff w:val="space"/>
      <w:lvlText w:val="%1-"/>
      <w:lvlJc w:val="left"/>
      <w:pPr>
        <w:ind w:left="397" w:hanging="397"/>
      </w:pPr>
      <w:rPr>
        <w:rFonts w:cs="B Nazanin" w:hint="default"/>
        <w:b w:val="0"/>
        <w:bCs w:val="0"/>
        <w:i w:val="0"/>
        <w:iCs w:val="0"/>
        <w:caps w:val="0"/>
        <w:smallCaps w:val="0"/>
        <w:strike w:val="0"/>
        <w:dstrike w:val="0"/>
        <w:vanish w:val="0"/>
        <w:color w:val="auto"/>
        <w:spacing w:val="0"/>
        <w:w w:val="100"/>
        <w:position w:val="0"/>
        <w:sz w:val="22"/>
        <w:szCs w:val="24"/>
        <w:u w:val="none"/>
        <w:vertAlign w:val="baseline"/>
      </w:rPr>
    </w:lvl>
    <w:lvl w:ilvl="1">
      <w:start w:val="1"/>
      <w:numFmt w:val="decimal"/>
      <w:pStyle w:val="Heading2"/>
      <w:suff w:val="space"/>
      <w:lvlText w:val="%1. %2-"/>
      <w:lvlJc w:val="left"/>
      <w:pPr>
        <w:ind w:left="511" w:hanging="511"/>
      </w:pPr>
      <w:rPr>
        <w:rFonts w:cs="B Nazanin" w:hint="default"/>
        <w:b/>
        <w:bCs/>
        <w:i w:val="0"/>
        <w:iCs w:val="0"/>
        <w:caps w:val="0"/>
        <w:smallCaps w:val="0"/>
        <w:strike w:val="0"/>
        <w:dstrike w:val="0"/>
        <w:vanish w:val="0"/>
        <w:color w:val="auto"/>
        <w:spacing w:val="0"/>
        <w:w w:val="100"/>
        <w:position w:val="0"/>
        <w:sz w:val="22"/>
        <w:szCs w:val="24"/>
        <w:u w:val="none"/>
        <w:vertAlign w:val="baseline"/>
      </w:rPr>
    </w:lvl>
    <w:lvl w:ilvl="2">
      <w:start w:val="1"/>
      <w:numFmt w:val="decimal"/>
      <w:pStyle w:val="Heading3"/>
      <w:suff w:val="nothing"/>
      <w:lvlText w:val="%1. %2. %3-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5732C8F"/>
    <w:multiLevelType w:val="multilevel"/>
    <w:tmpl w:val="4118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05EA1"/>
    <w:multiLevelType w:val="multilevel"/>
    <w:tmpl w:val="240C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2D"/>
    <w:rsid w:val="00005813"/>
    <w:rsid w:val="0003462A"/>
    <w:rsid w:val="00050FE0"/>
    <w:rsid w:val="00055845"/>
    <w:rsid w:val="000C01CA"/>
    <w:rsid w:val="000E1795"/>
    <w:rsid w:val="000F3A1A"/>
    <w:rsid w:val="0010438D"/>
    <w:rsid w:val="00116CCE"/>
    <w:rsid w:val="00123286"/>
    <w:rsid w:val="001A7511"/>
    <w:rsid w:val="001C5B5B"/>
    <w:rsid w:val="001F64C3"/>
    <w:rsid w:val="00200C52"/>
    <w:rsid w:val="00205220"/>
    <w:rsid w:val="00206561"/>
    <w:rsid w:val="002330B4"/>
    <w:rsid w:val="002431AC"/>
    <w:rsid w:val="00244DE6"/>
    <w:rsid w:val="002455EA"/>
    <w:rsid w:val="002669F7"/>
    <w:rsid w:val="00273F5F"/>
    <w:rsid w:val="00275E9F"/>
    <w:rsid w:val="00294E4C"/>
    <w:rsid w:val="002B03C7"/>
    <w:rsid w:val="002C3C39"/>
    <w:rsid w:val="002D356C"/>
    <w:rsid w:val="002D682C"/>
    <w:rsid w:val="00302602"/>
    <w:rsid w:val="0032234F"/>
    <w:rsid w:val="0033122F"/>
    <w:rsid w:val="00355FEE"/>
    <w:rsid w:val="003675B5"/>
    <w:rsid w:val="00396AD0"/>
    <w:rsid w:val="003A5A33"/>
    <w:rsid w:val="003B048B"/>
    <w:rsid w:val="003E6C87"/>
    <w:rsid w:val="003F4EE0"/>
    <w:rsid w:val="003F7A8F"/>
    <w:rsid w:val="00445A7F"/>
    <w:rsid w:val="00457C9E"/>
    <w:rsid w:val="004628A9"/>
    <w:rsid w:val="00467526"/>
    <w:rsid w:val="004B1547"/>
    <w:rsid w:val="004D7803"/>
    <w:rsid w:val="004F09A2"/>
    <w:rsid w:val="00501E08"/>
    <w:rsid w:val="005128E7"/>
    <w:rsid w:val="005211CD"/>
    <w:rsid w:val="00536E11"/>
    <w:rsid w:val="00550807"/>
    <w:rsid w:val="00552C0C"/>
    <w:rsid w:val="00556532"/>
    <w:rsid w:val="005608BA"/>
    <w:rsid w:val="00587698"/>
    <w:rsid w:val="00594A5E"/>
    <w:rsid w:val="00597BEE"/>
    <w:rsid w:val="00597FBB"/>
    <w:rsid w:val="005A5628"/>
    <w:rsid w:val="005B6933"/>
    <w:rsid w:val="005E72D9"/>
    <w:rsid w:val="005F5B8C"/>
    <w:rsid w:val="006000CB"/>
    <w:rsid w:val="00600430"/>
    <w:rsid w:val="00605BA6"/>
    <w:rsid w:val="00654BB7"/>
    <w:rsid w:val="00663E25"/>
    <w:rsid w:val="00665EC1"/>
    <w:rsid w:val="0068097B"/>
    <w:rsid w:val="00683315"/>
    <w:rsid w:val="00690BBF"/>
    <w:rsid w:val="00695A9B"/>
    <w:rsid w:val="006B64A0"/>
    <w:rsid w:val="00711E5D"/>
    <w:rsid w:val="00713606"/>
    <w:rsid w:val="00721627"/>
    <w:rsid w:val="00730E2C"/>
    <w:rsid w:val="00744DBF"/>
    <w:rsid w:val="007733EC"/>
    <w:rsid w:val="0077512D"/>
    <w:rsid w:val="00777DD0"/>
    <w:rsid w:val="007A2596"/>
    <w:rsid w:val="007B31A9"/>
    <w:rsid w:val="007B6B32"/>
    <w:rsid w:val="007C01F9"/>
    <w:rsid w:val="007E6964"/>
    <w:rsid w:val="00804B2F"/>
    <w:rsid w:val="00807A58"/>
    <w:rsid w:val="0081470B"/>
    <w:rsid w:val="00815D69"/>
    <w:rsid w:val="00826DA5"/>
    <w:rsid w:val="0084699B"/>
    <w:rsid w:val="00884C99"/>
    <w:rsid w:val="00884E36"/>
    <w:rsid w:val="00887CAD"/>
    <w:rsid w:val="008A036D"/>
    <w:rsid w:val="008B5E14"/>
    <w:rsid w:val="008C1089"/>
    <w:rsid w:val="008D7411"/>
    <w:rsid w:val="008E2C04"/>
    <w:rsid w:val="008F7025"/>
    <w:rsid w:val="009032BE"/>
    <w:rsid w:val="009050B0"/>
    <w:rsid w:val="00931AE1"/>
    <w:rsid w:val="009A437E"/>
    <w:rsid w:val="009E792F"/>
    <w:rsid w:val="009F0860"/>
    <w:rsid w:val="009F37FB"/>
    <w:rsid w:val="00A1157E"/>
    <w:rsid w:val="00A3080E"/>
    <w:rsid w:val="00A45F3B"/>
    <w:rsid w:val="00A71A2E"/>
    <w:rsid w:val="00A815E5"/>
    <w:rsid w:val="00A92720"/>
    <w:rsid w:val="00A96C16"/>
    <w:rsid w:val="00AB2A24"/>
    <w:rsid w:val="00AC02D8"/>
    <w:rsid w:val="00AE2248"/>
    <w:rsid w:val="00B343E2"/>
    <w:rsid w:val="00B427B1"/>
    <w:rsid w:val="00B709CD"/>
    <w:rsid w:val="00B95B0E"/>
    <w:rsid w:val="00BA514F"/>
    <w:rsid w:val="00BD3316"/>
    <w:rsid w:val="00BE137F"/>
    <w:rsid w:val="00BE7B8B"/>
    <w:rsid w:val="00C207B4"/>
    <w:rsid w:val="00C24B75"/>
    <w:rsid w:val="00C3758D"/>
    <w:rsid w:val="00C45498"/>
    <w:rsid w:val="00C4646A"/>
    <w:rsid w:val="00C64AD5"/>
    <w:rsid w:val="00C87B3E"/>
    <w:rsid w:val="00C913BE"/>
    <w:rsid w:val="00CA2605"/>
    <w:rsid w:val="00CB2FDB"/>
    <w:rsid w:val="00CB598E"/>
    <w:rsid w:val="00CB767F"/>
    <w:rsid w:val="00CF5D41"/>
    <w:rsid w:val="00CF6BAF"/>
    <w:rsid w:val="00D01885"/>
    <w:rsid w:val="00D03333"/>
    <w:rsid w:val="00D619E4"/>
    <w:rsid w:val="00D66328"/>
    <w:rsid w:val="00D66E73"/>
    <w:rsid w:val="00D67360"/>
    <w:rsid w:val="00D85258"/>
    <w:rsid w:val="00DE6121"/>
    <w:rsid w:val="00DF56DB"/>
    <w:rsid w:val="00DF70AB"/>
    <w:rsid w:val="00E07E6B"/>
    <w:rsid w:val="00E6032C"/>
    <w:rsid w:val="00E81B80"/>
    <w:rsid w:val="00E93892"/>
    <w:rsid w:val="00EE623F"/>
    <w:rsid w:val="00F06923"/>
    <w:rsid w:val="00F06EE0"/>
    <w:rsid w:val="00F12A33"/>
    <w:rsid w:val="00F1709A"/>
    <w:rsid w:val="00F3186B"/>
    <w:rsid w:val="00F45298"/>
    <w:rsid w:val="00F46940"/>
    <w:rsid w:val="00F46C68"/>
    <w:rsid w:val="00F57D75"/>
    <w:rsid w:val="00F70115"/>
    <w:rsid w:val="00F81011"/>
    <w:rsid w:val="00F82A19"/>
    <w:rsid w:val="00F87DF4"/>
    <w:rsid w:val="00F922F6"/>
    <w:rsid w:val="00FB7905"/>
    <w:rsid w:val="00FD702D"/>
    <w:rsid w:val="00FE66DC"/>
    <w:rsid w:val="00FF23B7"/>
    <w:rsid w:val="00FF3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90117"/>
  <w15:docId w15:val="{0690B3F0-7672-4881-A4A6-8BA1F25F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2A"/>
    <w:pPr>
      <w:widowControl w:val="0"/>
      <w:bidi/>
      <w:spacing w:after="0" w:line="240" w:lineRule="auto"/>
      <w:ind w:firstLine="284"/>
      <w:jc w:val="both"/>
    </w:pPr>
    <w:rPr>
      <w:rFonts w:ascii="Times New Roman" w:eastAsia="Times New Roman" w:hAnsi="Times New Roman" w:cs="B Nazanin"/>
      <w:sz w:val="20"/>
    </w:rPr>
  </w:style>
  <w:style w:type="paragraph" w:styleId="Heading1">
    <w:name w:val="heading 1"/>
    <w:basedOn w:val="Normal"/>
    <w:next w:val="Normal"/>
    <w:link w:val="Heading1Char"/>
    <w:qFormat/>
    <w:rsid w:val="0003462A"/>
    <w:pPr>
      <w:keepNext/>
      <w:numPr>
        <w:numId w:val="2"/>
      </w:numPr>
      <w:spacing w:before="240" w:after="120"/>
      <w:jc w:val="left"/>
      <w:outlineLvl w:val="0"/>
    </w:pPr>
    <w:rPr>
      <w:rFonts w:ascii="Times New Roman Bold" w:hAnsi="Times New Roman Bold"/>
      <w:b/>
      <w:bCs/>
      <w:color w:val="10147E"/>
      <w:sz w:val="22"/>
      <w:szCs w:val="24"/>
    </w:rPr>
  </w:style>
  <w:style w:type="paragraph" w:styleId="Heading2">
    <w:name w:val="heading 2"/>
    <w:basedOn w:val="Heading1"/>
    <w:next w:val="Normal"/>
    <w:link w:val="Heading2Char"/>
    <w:qFormat/>
    <w:rsid w:val="0003462A"/>
    <w:pPr>
      <w:numPr>
        <w:ilvl w:val="1"/>
      </w:numPr>
      <w:outlineLvl w:val="1"/>
    </w:pPr>
  </w:style>
  <w:style w:type="paragraph" w:styleId="Heading3">
    <w:name w:val="heading 3"/>
    <w:basedOn w:val="Heading2"/>
    <w:next w:val="Normal"/>
    <w:link w:val="Heading3Char"/>
    <w:qFormat/>
    <w:rsid w:val="0003462A"/>
    <w:pPr>
      <w:numPr>
        <w:ilvl w:val="2"/>
      </w:numPr>
      <w:outlineLvl w:val="2"/>
    </w:pPr>
  </w:style>
  <w:style w:type="paragraph" w:styleId="Heading4">
    <w:name w:val="heading 4"/>
    <w:basedOn w:val="Normal"/>
    <w:next w:val="Normal"/>
    <w:link w:val="Heading4Char"/>
    <w:uiPriority w:val="9"/>
    <w:semiHidden/>
    <w:unhideWhenUsed/>
    <w:qFormat/>
    <w:rsid w:val="002065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12D"/>
    <w:pPr>
      <w:tabs>
        <w:tab w:val="center" w:pos="4680"/>
        <w:tab w:val="right" w:pos="9360"/>
      </w:tabs>
    </w:pPr>
  </w:style>
  <w:style w:type="character" w:customStyle="1" w:styleId="HeaderChar">
    <w:name w:val="Header Char"/>
    <w:basedOn w:val="DefaultParagraphFont"/>
    <w:link w:val="Header"/>
    <w:uiPriority w:val="99"/>
    <w:rsid w:val="0077512D"/>
  </w:style>
  <w:style w:type="paragraph" w:styleId="Footer">
    <w:name w:val="footer"/>
    <w:basedOn w:val="Normal"/>
    <w:link w:val="FooterChar"/>
    <w:uiPriority w:val="99"/>
    <w:unhideWhenUsed/>
    <w:rsid w:val="0077512D"/>
    <w:pPr>
      <w:tabs>
        <w:tab w:val="center" w:pos="4680"/>
        <w:tab w:val="right" w:pos="9360"/>
      </w:tabs>
    </w:pPr>
  </w:style>
  <w:style w:type="character" w:customStyle="1" w:styleId="FooterChar">
    <w:name w:val="Footer Char"/>
    <w:basedOn w:val="DefaultParagraphFont"/>
    <w:link w:val="Footer"/>
    <w:uiPriority w:val="99"/>
    <w:rsid w:val="0077512D"/>
  </w:style>
  <w:style w:type="character" w:customStyle="1" w:styleId="Heading1Char">
    <w:name w:val="Heading 1 Char"/>
    <w:basedOn w:val="DefaultParagraphFont"/>
    <w:link w:val="Heading1"/>
    <w:rsid w:val="0003462A"/>
    <w:rPr>
      <w:rFonts w:ascii="Times New Roman Bold" w:eastAsia="Times New Roman" w:hAnsi="Times New Roman Bold" w:cs="B Nazanin"/>
      <w:b/>
      <w:bCs/>
      <w:color w:val="10147E"/>
      <w:szCs w:val="24"/>
    </w:rPr>
  </w:style>
  <w:style w:type="character" w:customStyle="1" w:styleId="Heading2Char">
    <w:name w:val="Heading 2 Char"/>
    <w:basedOn w:val="DefaultParagraphFont"/>
    <w:link w:val="Heading2"/>
    <w:rsid w:val="0003462A"/>
    <w:rPr>
      <w:rFonts w:ascii="Times New Roman Bold" w:eastAsia="Times New Roman" w:hAnsi="Times New Roman Bold" w:cs="B Nazanin"/>
      <w:b/>
      <w:bCs/>
      <w:color w:val="10147E"/>
      <w:szCs w:val="24"/>
    </w:rPr>
  </w:style>
  <w:style w:type="character" w:customStyle="1" w:styleId="Heading3Char">
    <w:name w:val="Heading 3 Char"/>
    <w:basedOn w:val="DefaultParagraphFont"/>
    <w:link w:val="Heading3"/>
    <w:rsid w:val="0003462A"/>
    <w:rPr>
      <w:rFonts w:ascii="Times New Roman Bold" w:eastAsia="Times New Roman" w:hAnsi="Times New Roman Bold" w:cs="B Nazanin"/>
      <w:b/>
      <w:bCs/>
      <w:color w:val="10147E"/>
      <w:szCs w:val="24"/>
    </w:rPr>
  </w:style>
  <w:style w:type="character" w:customStyle="1" w:styleId="FNormalCharChar">
    <w:name w:val="FNormal Char Char"/>
    <w:link w:val="FNormal"/>
    <w:qFormat/>
    <w:rsid w:val="0003462A"/>
    <w:rPr>
      <w:rFonts w:cs="Yagut"/>
    </w:rPr>
  </w:style>
  <w:style w:type="paragraph" w:styleId="Caption">
    <w:name w:val="caption"/>
    <w:basedOn w:val="Normal"/>
    <w:next w:val="Normal"/>
    <w:qFormat/>
    <w:rsid w:val="0003462A"/>
    <w:pPr>
      <w:keepLines/>
      <w:spacing w:before="120" w:after="120"/>
      <w:ind w:firstLine="0"/>
      <w:jc w:val="center"/>
    </w:pPr>
    <w:rPr>
      <w:bCs/>
      <w:sz w:val="18"/>
    </w:rPr>
  </w:style>
  <w:style w:type="paragraph" w:customStyle="1" w:styleId="FNormal">
    <w:name w:val="FNormal"/>
    <w:basedOn w:val="Normal"/>
    <w:next w:val="Normal"/>
    <w:link w:val="FNormalCharChar"/>
    <w:qFormat/>
    <w:rsid w:val="0003462A"/>
    <w:pPr>
      <w:ind w:firstLine="0"/>
      <w:jc w:val="left"/>
    </w:pPr>
    <w:rPr>
      <w:rFonts w:asciiTheme="minorHAnsi" w:eastAsiaTheme="minorHAnsi" w:hAnsiTheme="minorHAnsi" w:cs="Yagut"/>
      <w:sz w:val="22"/>
    </w:rPr>
  </w:style>
  <w:style w:type="paragraph" w:styleId="Subtitle">
    <w:name w:val="Subtitle"/>
    <w:basedOn w:val="Normal"/>
    <w:next w:val="Normal"/>
    <w:link w:val="SubtitleChar"/>
    <w:qFormat/>
    <w:rsid w:val="0003462A"/>
    <w:pPr>
      <w:keepNext/>
      <w:spacing w:before="120" w:after="120"/>
      <w:ind w:firstLine="0"/>
      <w:jc w:val="left"/>
    </w:pPr>
    <w:rPr>
      <w:rFonts w:ascii="Times New Roman Bold" w:hAnsi="Times New Roman Bold"/>
      <w:b/>
      <w:bCs/>
      <w:sz w:val="22"/>
      <w:szCs w:val="24"/>
    </w:rPr>
  </w:style>
  <w:style w:type="character" w:customStyle="1" w:styleId="SubtitleChar">
    <w:name w:val="Subtitle Char"/>
    <w:basedOn w:val="DefaultParagraphFont"/>
    <w:link w:val="Subtitle"/>
    <w:rsid w:val="0003462A"/>
    <w:rPr>
      <w:rFonts w:ascii="Times New Roman Bold" w:eastAsia="Times New Roman" w:hAnsi="Times New Roman Bold" w:cs="B Nazanin"/>
      <w:b/>
      <w:bCs/>
      <w:szCs w:val="24"/>
    </w:rPr>
  </w:style>
  <w:style w:type="paragraph" w:customStyle="1" w:styleId="TableText">
    <w:name w:val="TableText"/>
    <w:basedOn w:val="Normal"/>
    <w:qFormat/>
    <w:rsid w:val="0003462A"/>
    <w:pPr>
      <w:ind w:firstLine="0"/>
      <w:jc w:val="center"/>
    </w:pPr>
    <w:rPr>
      <w:rFonts w:eastAsia="Arial Unicode MS" w:cs="Yagut"/>
      <w:sz w:val="18"/>
      <w:szCs w:val="20"/>
      <w:lang w:bidi="fa-IR"/>
    </w:rPr>
  </w:style>
  <w:style w:type="paragraph" w:customStyle="1" w:styleId="Abstract">
    <w:name w:val="Abstract"/>
    <w:basedOn w:val="Normal"/>
    <w:qFormat/>
    <w:rsid w:val="0003462A"/>
    <w:pPr>
      <w:ind w:left="340" w:right="340"/>
    </w:pPr>
  </w:style>
  <w:style w:type="paragraph" w:styleId="Title">
    <w:name w:val="Title"/>
    <w:basedOn w:val="Normal"/>
    <w:next w:val="Normal"/>
    <w:link w:val="TitleChar"/>
    <w:qFormat/>
    <w:rsid w:val="0003462A"/>
    <w:pPr>
      <w:spacing w:before="120" w:after="240"/>
      <w:ind w:left="567" w:right="567" w:firstLine="0"/>
      <w:jc w:val="center"/>
    </w:pPr>
    <w:rPr>
      <w:rFonts w:ascii="Times New Roman Bold" w:hAnsi="Times New Roman Bold"/>
      <w:b/>
      <w:bCs/>
      <w:sz w:val="28"/>
      <w:szCs w:val="28"/>
    </w:rPr>
  </w:style>
  <w:style w:type="character" w:customStyle="1" w:styleId="TitleChar">
    <w:name w:val="Title Char"/>
    <w:basedOn w:val="DefaultParagraphFont"/>
    <w:link w:val="Title"/>
    <w:rsid w:val="0003462A"/>
    <w:rPr>
      <w:rFonts w:ascii="Times New Roman Bold" w:eastAsia="Times New Roman" w:hAnsi="Times New Roman Bold" w:cs="B Nazanin"/>
      <w:b/>
      <w:bCs/>
      <w:sz w:val="28"/>
      <w:szCs w:val="28"/>
    </w:rPr>
  </w:style>
  <w:style w:type="paragraph" w:customStyle="1" w:styleId="Authors">
    <w:name w:val="Authors"/>
    <w:basedOn w:val="Normal"/>
    <w:qFormat/>
    <w:rsid w:val="0003462A"/>
    <w:pPr>
      <w:spacing w:after="120"/>
      <w:ind w:firstLine="0"/>
      <w:jc w:val="center"/>
    </w:pPr>
    <w:rPr>
      <w:rFonts w:ascii="Times New Roman Bold" w:hAnsi="Times New Roman Bold"/>
      <w:b/>
      <w:bCs/>
      <w:lang w:bidi="fa-IR"/>
    </w:rPr>
  </w:style>
  <w:style w:type="table" w:styleId="TableGrid">
    <w:name w:val="Table Grid"/>
    <w:basedOn w:val="TableNormal"/>
    <w:rsid w:val="0003462A"/>
    <w:pPr>
      <w:spacing w:after="0" w:line="221"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37F"/>
    <w:rPr>
      <w:rFonts w:ascii="Tahoma" w:hAnsi="Tahoma" w:cs="Tahoma"/>
      <w:sz w:val="16"/>
      <w:szCs w:val="16"/>
    </w:rPr>
  </w:style>
  <w:style w:type="character" w:customStyle="1" w:styleId="BalloonTextChar">
    <w:name w:val="Balloon Text Char"/>
    <w:basedOn w:val="DefaultParagraphFont"/>
    <w:link w:val="BalloonText"/>
    <w:uiPriority w:val="99"/>
    <w:semiHidden/>
    <w:rsid w:val="00BE137F"/>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206561"/>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2669F7"/>
    <w:pPr>
      <w:widowControl/>
      <w:bidi w:val="0"/>
      <w:spacing w:before="100" w:beforeAutospacing="1" w:after="100" w:afterAutospacing="1"/>
      <w:ind w:firstLine="0"/>
      <w:jc w:val="left"/>
    </w:pPr>
    <w:rPr>
      <w:rFonts w:cs="Times New Roman"/>
      <w:sz w:val="24"/>
      <w:szCs w:val="24"/>
    </w:rPr>
  </w:style>
  <w:style w:type="character" w:styleId="Strong">
    <w:name w:val="Strong"/>
    <w:basedOn w:val="DefaultParagraphFont"/>
    <w:uiPriority w:val="22"/>
    <w:qFormat/>
    <w:rsid w:val="00266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3604">
      <w:bodyDiv w:val="1"/>
      <w:marLeft w:val="0"/>
      <w:marRight w:val="0"/>
      <w:marTop w:val="0"/>
      <w:marBottom w:val="0"/>
      <w:divBdr>
        <w:top w:val="none" w:sz="0" w:space="0" w:color="auto"/>
        <w:left w:val="none" w:sz="0" w:space="0" w:color="auto"/>
        <w:bottom w:val="none" w:sz="0" w:space="0" w:color="auto"/>
        <w:right w:val="none" w:sz="0" w:space="0" w:color="auto"/>
      </w:divBdr>
    </w:div>
    <w:div w:id="109253154">
      <w:bodyDiv w:val="1"/>
      <w:marLeft w:val="0"/>
      <w:marRight w:val="0"/>
      <w:marTop w:val="0"/>
      <w:marBottom w:val="0"/>
      <w:divBdr>
        <w:top w:val="none" w:sz="0" w:space="0" w:color="auto"/>
        <w:left w:val="none" w:sz="0" w:space="0" w:color="auto"/>
        <w:bottom w:val="none" w:sz="0" w:space="0" w:color="auto"/>
        <w:right w:val="none" w:sz="0" w:space="0" w:color="auto"/>
      </w:divBdr>
      <w:divsChild>
        <w:div w:id="188642157">
          <w:marLeft w:val="0"/>
          <w:marRight w:val="0"/>
          <w:marTop w:val="0"/>
          <w:marBottom w:val="0"/>
          <w:divBdr>
            <w:top w:val="none" w:sz="0" w:space="0" w:color="auto"/>
            <w:left w:val="none" w:sz="0" w:space="0" w:color="auto"/>
            <w:bottom w:val="none" w:sz="0" w:space="0" w:color="auto"/>
            <w:right w:val="none" w:sz="0" w:space="0" w:color="auto"/>
          </w:divBdr>
          <w:divsChild>
            <w:div w:id="300038075">
              <w:marLeft w:val="0"/>
              <w:marRight w:val="0"/>
              <w:marTop w:val="0"/>
              <w:marBottom w:val="0"/>
              <w:divBdr>
                <w:top w:val="none" w:sz="0" w:space="0" w:color="auto"/>
                <w:left w:val="none" w:sz="0" w:space="0" w:color="auto"/>
                <w:bottom w:val="none" w:sz="0" w:space="0" w:color="auto"/>
                <w:right w:val="none" w:sz="0" w:space="0" w:color="auto"/>
              </w:divBdr>
              <w:divsChild>
                <w:div w:id="1076128572">
                  <w:marLeft w:val="0"/>
                  <w:marRight w:val="0"/>
                  <w:marTop w:val="0"/>
                  <w:marBottom w:val="0"/>
                  <w:divBdr>
                    <w:top w:val="none" w:sz="0" w:space="0" w:color="auto"/>
                    <w:left w:val="none" w:sz="0" w:space="0" w:color="auto"/>
                    <w:bottom w:val="none" w:sz="0" w:space="0" w:color="auto"/>
                    <w:right w:val="none" w:sz="0" w:space="0" w:color="auto"/>
                  </w:divBdr>
                  <w:divsChild>
                    <w:div w:id="7106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4172">
          <w:marLeft w:val="0"/>
          <w:marRight w:val="0"/>
          <w:marTop w:val="0"/>
          <w:marBottom w:val="0"/>
          <w:divBdr>
            <w:top w:val="none" w:sz="0" w:space="0" w:color="auto"/>
            <w:left w:val="none" w:sz="0" w:space="0" w:color="auto"/>
            <w:bottom w:val="none" w:sz="0" w:space="0" w:color="auto"/>
            <w:right w:val="none" w:sz="0" w:space="0" w:color="auto"/>
          </w:divBdr>
          <w:divsChild>
            <w:div w:id="332336800">
              <w:marLeft w:val="0"/>
              <w:marRight w:val="0"/>
              <w:marTop w:val="0"/>
              <w:marBottom w:val="0"/>
              <w:divBdr>
                <w:top w:val="none" w:sz="0" w:space="0" w:color="auto"/>
                <w:left w:val="none" w:sz="0" w:space="0" w:color="auto"/>
                <w:bottom w:val="none" w:sz="0" w:space="0" w:color="auto"/>
                <w:right w:val="none" w:sz="0" w:space="0" w:color="auto"/>
              </w:divBdr>
              <w:divsChild>
                <w:div w:id="137577374">
                  <w:marLeft w:val="0"/>
                  <w:marRight w:val="0"/>
                  <w:marTop w:val="0"/>
                  <w:marBottom w:val="0"/>
                  <w:divBdr>
                    <w:top w:val="none" w:sz="0" w:space="0" w:color="auto"/>
                    <w:left w:val="none" w:sz="0" w:space="0" w:color="auto"/>
                    <w:bottom w:val="none" w:sz="0" w:space="0" w:color="auto"/>
                    <w:right w:val="none" w:sz="0" w:space="0" w:color="auto"/>
                  </w:divBdr>
                  <w:divsChild>
                    <w:div w:id="10530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046">
      <w:bodyDiv w:val="1"/>
      <w:marLeft w:val="0"/>
      <w:marRight w:val="0"/>
      <w:marTop w:val="0"/>
      <w:marBottom w:val="0"/>
      <w:divBdr>
        <w:top w:val="none" w:sz="0" w:space="0" w:color="auto"/>
        <w:left w:val="none" w:sz="0" w:space="0" w:color="auto"/>
        <w:bottom w:val="none" w:sz="0" w:space="0" w:color="auto"/>
        <w:right w:val="none" w:sz="0" w:space="0" w:color="auto"/>
      </w:divBdr>
    </w:div>
    <w:div w:id="631256714">
      <w:bodyDiv w:val="1"/>
      <w:marLeft w:val="0"/>
      <w:marRight w:val="0"/>
      <w:marTop w:val="0"/>
      <w:marBottom w:val="0"/>
      <w:divBdr>
        <w:top w:val="none" w:sz="0" w:space="0" w:color="auto"/>
        <w:left w:val="none" w:sz="0" w:space="0" w:color="auto"/>
        <w:bottom w:val="none" w:sz="0" w:space="0" w:color="auto"/>
        <w:right w:val="none" w:sz="0" w:space="0" w:color="auto"/>
      </w:divBdr>
    </w:div>
    <w:div w:id="944652288">
      <w:bodyDiv w:val="1"/>
      <w:marLeft w:val="0"/>
      <w:marRight w:val="0"/>
      <w:marTop w:val="0"/>
      <w:marBottom w:val="0"/>
      <w:divBdr>
        <w:top w:val="none" w:sz="0" w:space="0" w:color="auto"/>
        <w:left w:val="none" w:sz="0" w:space="0" w:color="auto"/>
        <w:bottom w:val="none" w:sz="0" w:space="0" w:color="auto"/>
        <w:right w:val="none" w:sz="0" w:space="0" w:color="auto"/>
      </w:divBdr>
      <w:divsChild>
        <w:div w:id="1635453324">
          <w:marLeft w:val="0"/>
          <w:marRight w:val="0"/>
          <w:marTop w:val="0"/>
          <w:marBottom w:val="0"/>
          <w:divBdr>
            <w:top w:val="none" w:sz="0" w:space="0" w:color="auto"/>
            <w:left w:val="none" w:sz="0" w:space="0" w:color="auto"/>
            <w:bottom w:val="none" w:sz="0" w:space="0" w:color="auto"/>
            <w:right w:val="none" w:sz="0" w:space="0" w:color="auto"/>
          </w:divBdr>
          <w:divsChild>
            <w:div w:id="101002212">
              <w:marLeft w:val="0"/>
              <w:marRight w:val="0"/>
              <w:marTop w:val="0"/>
              <w:marBottom w:val="0"/>
              <w:divBdr>
                <w:top w:val="none" w:sz="0" w:space="0" w:color="auto"/>
                <w:left w:val="none" w:sz="0" w:space="0" w:color="auto"/>
                <w:bottom w:val="none" w:sz="0" w:space="0" w:color="auto"/>
                <w:right w:val="none" w:sz="0" w:space="0" w:color="auto"/>
              </w:divBdr>
              <w:divsChild>
                <w:div w:id="569073033">
                  <w:marLeft w:val="0"/>
                  <w:marRight w:val="0"/>
                  <w:marTop w:val="0"/>
                  <w:marBottom w:val="0"/>
                  <w:divBdr>
                    <w:top w:val="none" w:sz="0" w:space="0" w:color="auto"/>
                    <w:left w:val="none" w:sz="0" w:space="0" w:color="auto"/>
                    <w:bottom w:val="none" w:sz="0" w:space="0" w:color="auto"/>
                    <w:right w:val="none" w:sz="0" w:space="0" w:color="auto"/>
                  </w:divBdr>
                  <w:divsChild>
                    <w:div w:id="16424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14796">
      <w:bodyDiv w:val="1"/>
      <w:marLeft w:val="0"/>
      <w:marRight w:val="0"/>
      <w:marTop w:val="0"/>
      <w:marBottom w:val="0"/>
      <w:divBdr>
        <w:top w:val="none" w:sz="0" w:space="0" w:color="auto"/>
        <w:left w:val="none" w:sz="0" w:space="0" w:color="auto"/>
        <w:bottom w:val="none" w:sz="0" w:space="0" w:color="auto"/>
        <w:right w:val="none" w:sz="0" w:space="0" w:color="auto"/>
      </w:divBdr>
    </w:div>
    <w:div w:id="1409687874">
      <w:bodyDiv w:val="1"/>
      <w:marLeft w:val="0"/>
      <w:marRight w:val="0"/>
      <w:marTop w:val="0"/>
      <w:marBottom w:val="0"/>
      <w:divBdr>
        <w:top w:val="none" w:sz="0" w:space="0" w:color="auto"/>
        <w:left w:val="none" w:sz="0" w:space="0" w:color="auto"/>
        <w:bottom w:val="none" w:sz="0" w:space="0" w:color="auto"/>
        <w:right w:val="none" w:sz="0" w:space="0" w:color="auto"/>
      </w:divBdr>
      <w:divsChild>
        <w:div w:id="336349301">
          <w:marLeft w:val="0"/>
          <w:marRight w:val="0"/>
          <w:marTop w:val="0"/>
          <w:marBottom w:val="0"/>
          <w:divBdr>
            <w:top w:val="none" w:sz="0" w:space="0" w:color="auto"/>
            <w:left w:val="none" w:sz="0" w:space="0" w:color="auto"/>
            <w:bottom w:val="none" w:sz="0" w:space="0" w:color="auto"/>
            <w:right w:val="none" w:sz="0" w:space="0" w:color="auto"/>
          </w:divBdr>
          <w:divsChild>
            <w:div w:id="294071813">
              <w:marLeft w:val="0"/>
              <w:marRight w:val="0"/>
              <w:marTop w:val="0"/>
              <w:marBottom w:val="0"/>
              <w:divBdr>
                <w:top w:val="none" w:sz="0" w:space="0" w:color="auto"/>
                <w:left w:val="none" w:sz="0" w:space="0" w:color="auto"/>
                <w:bottom w:val="none" w:sz="0" w:space="0" w:color="auto"/>
                <w:right w:val="none" w:sz="0" w:space="0" w:color="auto"/>
              </w:divBdr>
              <w:divsChild>
                <w:div w:id="1840807688">
                  <w:marLeft w:val="0"/>
                  <w:marRight w:val="0"/>
                  <w:marTop w:val="0"/>
                  <w:marBottom w:val="0"/>
                  <w:divBdr>
                    <w:top w:val="none" w:sz="0" w:space="0" w:color="auto"/>
                    <w:left w:val="none" w:sz="0" w:space="0" w:color="auto"/>
                    <w:bottom w:val="none" w:sz="0" w:space="0" w:color="auto"/>
                    <w:right w:val="none" w:sz="0" w:space="0" w:color="auto"/>
                  </w:divBdr>
                  <w:divsChild>
                    <w:div w:id="8222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4195">
      <w:bodyDiv w:val="1"/>
      <w:marLeft w:val="0"/>
      <w:marRight w:val="0"/>
      <w:marTop w:val="0"/>
      <w:marBottom w:val="0"/>
      <w:divBdr>
        <w:top w:val="none" w:sz="0" w:space="0" w:color="auto"/>
        <w:left w:val="none" w:sz="0" w:space="0" w:color="auto"/>
        <w:bottom w:val="none" w:sz="0" w:space="0" w:color="auto"/>
        <w:right w:val="none" w:sz="0" w:space="0" w:color="auto"/>
      </w:divBdr>
    </w:div>
    <w:div w:id="1734692016">
      <w:bodyDiv w:val="1"/>
      <w:marLeft w:val="0"/>
      <w:marRight w:val="0"/>
      <w:marTop w:val="0"/>
      <w:marBottom w:val="0"/>
      <w:divBdr>
        <w:top w:val="none" w:sz="0" w:space="0" w:color="auto"/>
        <w:left w:val="none" w:sz="0" w:space="0" w:color="auto"/>
        <w:bottom w:val="none" w:sz="0" w:space="0" w:color="auto"/>
        <w:right w:val="none" w:sz="0" w:space="0" w:color="auto"/>
      </w:divBdr>
    </w:div>
    <w:div w:id="1961956684">
      <w:bodyDiv w:val="1"/>
      <w:marLeft w:val="0"/>
      <w:marRight w:val="0"/>
      <w:marTop w:val="0"/>
      <w:marBottom w:val="0"/>
      <w:divBdr>
        <w:top w:val="none" w:sz="0" w:space="0" w:color="auto"/>
        <w:left w:val="none" w:sz="0" w:space="0" w:color="auto"/>
        <w:bottom w:val="none" w:sz="0" w:space="0" w:color="auto"/>
        <w:right w:val="none" w:sz="0" w:space="0" w:color="auto"/>
      </w:divBdr>
    </w:div>
    <w:div w:id="21160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روح اله زارعی</cp:lastModifiedBy>
  <cp:revision>2</cp:revision>
  <cp:lastPrinted>2021-04-03T17:12:00Z</cp:lastPrinted>
  <dcterms:created xsi:type="dcterms:W3CDTF">2025-02-14T10:40:00Z</dcterms:created>
  <dcterms:modified xsi:type="dcterms:W3CDTF">2025-02-14T10:40:00Z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f8f4e2adca1456df8cec57cb9c23fd4e4e7b854aad2ca3734a3ef57350eb26ab</vt:lpwstr>
  </property>
</Properties>
</file>